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65A5" w14:textId="77777777" w:rsidR="000B00B4" w:rsidRDefault="000B00B4"/>
    <w:p w14:paraId="315565A6" w14:textId="77777777" w:rsidR="0075378D" w:rsidRDefault="0075378D"/>
    <w:p w14:paraId="315565A7" w14:textId="77777777" w:rsidR="0075378D" w:rsidRDefault="0075378D"/>
    <w:p w14:paraId="315565A8" w14:textId="77777777" w:rsidR="0075378D" w:rsidRDefault="0075378D"/>
    <w:p w14:paraId="315565A9" w14:textId="77777777" w:rsidR="0075378D" w:rsidRDefault="0075378D">
      <w:bookmarkStart w:id="0" w:name="_GoBack"/>
    </w:p>
    <w:p w14:paraId="2B29B55D" w14:textId="77777777" w:rsidR="0025325E" w:rsidRPr="00682FDD" w:rsidRDefault="0025325E" w:rsidP="0025325E">
      <w:pPr>
        <w:pStyle w:val="Title"/>
        <w:rPr>
          <w:sz w:val="20"/>
        </w:rPr>
      </w:pPr>
      <w:r w:rsidRPr="00682FDD">
        <w:rPr>
          <w:sz w:val="20"/>
        </w:rPr>
        <w:t>Richard BOIDE</w:t>
      </w:r>
    </w:p>
    <w:bookmarkEnd w:id="0"/>
    <w:p w14:paraId="7A1F6E4C" w14:textId="77777777" w:rsidR="0025325E" w:rsidRPr="00682FDD" w:rsidRDefault="0025325E" w:rsidP="0025325E">
      <w:pPr>
        <w:widowControl w:val="0"/>
        <w:rPr>
          <w:rFonts w:ascii="Tahoma" w:hAnsi="Tahoma"/>
          <w:snapToGrid w:val="0"/>
          <w:sz w:val="20"/>
          <w:szCs w:val="20"/>
          <w:lang w:val="fr-FR" w:eastAsia="it-IT"/>
        </w:rPr>
      </w:pPr>
      <w:r w:rsidRPr="00682FDD">
        <w:rPr>
          <w:rFonts w:ascii="Tahoma" w:hAnsi="Tahoma"/>
          <w:snapToGrid w:val="0"/>
          <w:sz w:val="20"/>
          <w:szCs w:val="20"/>
          <w:lang w:val="fr-FR" w:eastAsia="it-IT"/>
        </w:rPr>
        <w:t>(+33) 6 70 81 55 70</w:t>
      </w:r>
    </w:p>
    <w:p w14:paraId="22D75EAF" w14:textId="77777777" w:rsidR="0025325E" w:rsidRPr="00682FDD" w:rsidRDefault="0025325E" w:rsidP="0025325E">
      <w:pPr>
        <w:widowControl w:val="0"/>
        <w:rPr>
          <w:rFonts w:ascii="Tahoma" w:hAnsi="Tahoma"/>
          <w:snapToGrid w:val="0"/>
          <w:sz w:val="20"/>
          <w:szCs w:val="20"/>
          <w:lang w:val="en-GB" w:eastAsia="it-IT"/>
        </w:rPr>
      </w:pPr>
      <w:r w:rsidRPr="00682FDD">
        <w:rPr>
          <w:rFonts w:ascii="Tahoma" w:hAnsi="Tahoma"/>
          <w:snapToGrid w:val="0"/>
          <w:sz w:val="20"/>
          <w:szCs w:val="20"/>
          <w:lang w:val="en-GB" w:eastAsia="it-IT"/>
        </w:rPr>
        <w:t>richardboide@netcourrier.com</w:t>
      </w:r>
    </w:p>
    <w:p w14:paraId="40498414" w14:textId="2D2D8E8D" w:rsidR="0025325E" w:rsidRPr="00682FDD" w:rsidRDefault="0025325E" w:rsidP="0025325E">
      <w:pPr>
        <w:widowControl w:val="0"/>
        <w:rPr>
          <w:rFonts w:ascii="Tahoma" w:hAnsi="Tahoma"/>
          <w:snapToGrid w:val="0"/>
          <w:sz w:val="20"/>
          <w:szCs w:val="20"/>
          <w:lang w:val="fr-FR" w:eastAsia="it-IT"/>
        </w:rPr>
      </w:pPr>
      <w:r w:rsidRPr="00682FDD">
        <w:rPr>
          <w:rFonts w:ascii="Tahoma" w:hAnsi="Tahoma"/>
          <w:snapToGrid w:val="0"/>
          <w:sz w:val="20"/>
          <w:szCs w:val="20"/>
          <w:lang w:val="fr-FR" w:eastAsia="it-IT"/>
        </w:rPr>
        <w:t xml:space="preserve">45 </w:t>
      </w:r>
      <w:proofErr w:type="spellStart"/>
      <w:r w:rsidRPr="00682FDD">
        <w:rPr>
          <w:rFonts w:ascii="Tahoma" w:hAnsi="Tahoma"/>
          <w:snapToGrid w:val="0"/>
          <w:sz w:val="20"/>
          <w:szCs w:val="20"/>
          <w:lang w:val="fr-FR" w:eastAsia="it-IT"/>
        </w:rPr>
        <w:t>years</w:t>
      </w:r>
      <w:proofErr w:type="spellEnd"/>
      <w:r w:rsidRPr="00682FDD">
        <w:rPr>
          <w:rFonts w:ascii="Tahoma" w:hAnsi="Tahoma"/>
          <w:snapToGrid w:val="0"/>
          <w:sz w:val="20"/>
          <w:szCs w:val="20"/>
          <w:lang w:val="fr-FR" w:eastAsia="it-IT"/>
        </w:rPr>
        <w:t xml:space="preserve"> </w:t>
      </w:r>
      <w:proofErr w:type="spellStart"/>
      <w:r w:rsidRPr="00682FDD">
        <w:rPr>
          <w:rFonts w:ascii="Tahoma" w:hAnsi="Tahoma"/>
          <w:snapToGrid w:val="0"/>
          <w:sz w:val="20"/>
          <w:szCs w:val="20"/>
          <w:lang w:val="fr-FR" w:eastAsia="it-IT"/>
        </w:rPr>
        <w:t>old</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80"/>
      </w:tblGrid>
      <w:tr w:rsidR="0025325E" w:rsidRPr="00682FDD" w14:paraId="714CA378" w14:textId="77777777" w:rsidTr="00660608">
        <w:tblPrEx>
          <w:tblCellMar>
            <w:top w:w="0" w:type="dxa"/>
            <w:bottom w:w="0" w:type="dxa"/>
          </w:tblCellMar>
        </w:tblPrEx>
        <w:tc>
          <w:tcPr>
            <w:tcW w:w="8780" w:type="dxa"/>
          </w:tcPr>
          <w:p w14:paraId="5F5CD9D7" w14:textId="77777777" w:rsidR="0025325E" w:rsidRPr="00682FDD" w:rsidRDefault="0025325E" w:rsidP="00660608">
            <w:pPr>
              <w:keepNext/>
              <w:widowControl w:val="0"/>
              <w:jc w:val="center"/>
              <w:rPr>
                <w:rFonts w:ascii="Tahoma" w:hAnsi="Tahoma"/>
                <w:b/>
                <w:snapToGrid w:val="0"/>
                <w:sz w:val="20"/>
                <w:szCs w:val="20"/>
                <w:lang w:val="en-US" w:eastAsia="it-IT"/>
              </w:rPr>
            </w:pPr>
          </w:p>
          <w:p w14:paraId="081E0080" w14:textId="77777777" w:rsidR="0025325E" w:rsidRPr="00682FDD" w:rsidRDefault="0025325E" w:rsidP="00660608">
            <w:pPr>
              <w:keepNext/>
              <w:widowControl w:val="0"/>
              <w:jc w:val="center"/>
              <w:rPr>
                <w:rFonts w:ascii="Tahoma" w:hAnsi="Tahoma"/>
                <w:b/>
                <w:snapToGrid w:val="0"/>
                <w:sz w:val="20"/>
                <w:szCs w:val="20"/>
                <w:lang w:val="en-US" w:eastAsia="it-IT"/>
              </w:rPr>
            </w:pPr>
            <w:r w:rsidRPr="00682FDD">
              <w:rPr>
                <w:rFonts w:ascii="Tahoma" w:hAnsi="Tahoma"/>
                <w:b/>
                <w:snapToGrid w:val="0"/>
                <w:sz w:val="20"/>
                <w:szCs w:val="20"/>
                <w:lang w:val="en-US" w:eastAsia="it-IT"/>
              </w:rPr>
              <w:t>Senior Executive</w:t>
            </w:r>
          </w:p>
          <w:p w14:paraId="0205D77D" w14:textId="77777777" w:rsidR="0025325E" w:rsidRPr="00682FDD" w:rsidRDefault="0025325E" w:rsidP="00660608">
            <w:pPr>
              <w:keepNext/>
              <w:widowControl w:val="0"/>
              <w:jc w:val="center"/>
              <w:rPr>
                <w:rFonts w:ascii="Tahoma" w:hAnsi="Tahoma"/>
                <w:b/>
                <w:snapToGrid w:val="0"/>
                <w:sz w:val="20"/>
                <w:szCs w:val="20"/>
                <w:lang w:val="en-US" w:eastAsia="it-IT"/>
              </w:rPr>
            </w:pPr>
            <w:r w:rsidRPr="00682FDD">
              <w:rPr>
                <w:rFonts w:ascii="Tahoma" w:hAnsi="Tahoma"/>
                <w:b/>
                <w:snapToGrid w:val="0"/>
                <w:sz w:val="20"/>
                <w:szCs w:val="20"/>
                <w:lang w:val="en-US" w:eastAsia="it-IT"/>
              </w:rPr>
              <w:t>Luxury Goods</w:t>
            </w:r>
          </w:p>
          <w:p w14:paraId="35289799" w14:textId="77777777" w:rsidR="0025325E" w:rsidRPr="00682FDD" w:rsidRDefault="0025325E" w:rsidP="00660608">
            <w:pPr>
              <w:keepNext/>
              <w:widowControl w:val="0"/>
              <w:jc w:val="center"/>
              <w:rPr>
                <w:rFonts w:ascii="Tahoma" w:hAnsi="Tahoma"/>
                <w:b/>
                <w:snapToGrid w:val="0"/>
                <w:color w:val="FF0000"/>
                <w:sz w:val="20"/>
                <w:szCs w:val="20"/>
                <w:lang w:val="en-US" w:eastAsia="it-IT"/>
              </w:rPr>
            </w:pPr>
          </w:p>
        </w:tc>
      </w:tr>
    </w:tbl>
    <w:p w14:paraId="2428301A" w14:textId="77777777" w:rsidR="0025325E" w:rsidRPr="00682FDD" w:rsidRDefault="0025325E" w:rsidP="0025325E">
      <w:pPr>
        <w:widowControl w:val="0"/>
        <w:rPr>
          <w:rFonts w:ascii="Tahoma" w:hAnsi="Tahoma"/>
          <w:snapToGrid w:val="0"/>
          <w:sz w:val="20"/>
          <w:szCs w:val="20"/>
          <w:lang w:val="en-US" w:eastAsia="it-IT"/>
        </w:rPr>
      </w:pPr>
    </w:p>
    <w:p w14:paraId="473506DA" w14:textId="1B05268F" w:rsidR="0025325E" w:rsidRPr="00682FDD" w:rsidRDefault="0025325E" w:rsidP="0025325E">
      <w:pPr>
        <w:keepNext/>
        <w:widowControl w:val="0"/>
        <w:rPr>
          <w:rFonts w:ascii="Tahoma" w:hAnsi="Tahoma"/>
          <w:snapToGrid w:val="0"/>
          <w:sz w:val="20"/>
          <w:szCs w:val="20"/>
          <w:u w:val="single"/>
          <w:lang w:val="fr-FR" w:eastAsia="it-IT"/>
        </w:rPr>
      </w:pPr>
      <w:proofErr w:type="spellStart"/>
      <w:r w:rsidRPr="00682FDD">
        <w:rPr>
          <w:rFonts w:ascii="Tahoma" w:hAnsi="Tahoma"/>
          <w:snapToGrid w:val="0"/>
          <w:sz w:val="20"/>
          <w:szCs w:val="20"/>
          <w:u w:val="single"/>
          <w:lang w:val="fr-FR" w:eastAsia="it-IT"/>
        </w:rPr>
        <w:t>Schooling</w:t>
      </w:r>
      <w:proofErr w:type="spellEnd"/>
    </w:p>
    <w:tbl>
      <w:tblPr>
        <w:tblW w:w="0" w:type="auto"/>
        <w:tblLayout w:type="fixed"/>
        <w:tblLook w:val="0000" w:firstRow="0" w:lastRow="0" w:firstColumn="0" w:lastColumn="0" w:noHBand="0" w:noVBand="0"/>
      </w:tblPr>
      <w:tblGrid>
        <w:gridCol w:w="1729"/>
        <w:gridCol w:w="7127"/>
      </w:tblGrid>
      <w:tr w:rsidR="0025325E" w:rsidRPr="00682FDD" w14:paraId="06C83A9B" w14:textId="77777777" w:rsidTr="00660608">
        <w:tblPrEx>
          <w:tblCellMar>
            <w:top w:w="0" w:type="dxa"/>
            <w:bottom w:w="0" w:type="dxa"/>
          </w:tblCellMar>
        </w:tblPrEx>
        <w:tc>
          <w:tcPr>
            <w:tcW w:w="1729" w:type="dxa"/>
          </w:tcPr>
          <w:p w14:paraId="5854BC2D" w14:textId="77777777" w:rsidR="0025325E" w:rsidRPr="00682FDD" w:rsidRDefault="0025325E" w:rsidP="00660608">
            <w:pPr>
              <w:widowControl w:val="0"/>
              <w:rPr>
                <w:rFonts w:ascii="Tahoma" w:hAnsi="Tahoma"/>
                <w:snapToGrid w:val="0"/>
                <w:sz w:val="20"/>
                <w:szCs w:val="20"/>
                <w:lang w:val="fr-FR" w:eastAsia="it-IT"/>
              </w:rPr>
            </w:pPr>
            <w:r w:rsidRPr="00682FDD">
              <w:rPr>
                <w:rFonts w:ascii="Tahoma" w:hAnsi="Tahoma"/>
                <w:snapToGrid w:val="0"/>
                <w:sz w:val="20"/>
                <w:szCs w:val="20"/>
                <w:lang w:val="fr-FR" w:eastAsia="it-IT"/>
              </w:rPr>
              <w:t>1992 – 1995</w:t>
            </w:r>
          </w:p>
        </w:tc>
        <w:tc>
          <w:tcPr>
            <w:tcW w:w="7127" w:type="dxa"/>
          </w:tcPr>
          <w:p w14:paraId="45C3E22A" w14:textId="77777777" w:rsidR="0025325E" w:rsidRPr="00682FDD" w:rsidRDefault="0025325E" w:rsidP="00660608">
            <w:pPr>
              <w:widowControl w:val="0"/>
              <w:rPr>
                <w:rFonts w:ascii="Tahoma" w:hAnsi="Tahoma"/>
                <w:b/>
                <w:snapToGrid w:val="0"/>
                <w:sz w:val="20"/>
                <w:szCs w:val="20"/>
                <w:lang w:val="fr-FR" w:eastAsia="it-IT"/>
              </w:rPr>
            </w:pPr>
            <w:r w:rsidRPr="00682FDD">
              <w:rPr>
                <w:rFonts w:ascii="Tahoma" w:hAnsi="Tahoma"/>
                <w:b/>
                <w:snapToGrid w:val="0"/>
                <w:sz w:val="20"/>
                <w:szCs w:val="20"/>
                <w:lang w:val="fr-FR" w:eastAsia="it-IT"/>
              </w:rPr>
              <w:t>Maîtrise d’Ingénierie Commerciale</w:t>
            </w:r>
          </w:p>
        </w:tc>
      </w:tr>
      <w:tr w:rsidR="0025325E" w:rsidRPr="00682FDD" w14:paraId="511A32EC" w14:textId="77777777" w:rsidTr="00660608">
        <w:tblPrEx>
          <w:tblCellMar>
            <w:top w:w="0" w:type="dxa"/>
            <w:bottom w:w="0" w:type="dxa"/>
          </w:tblCellMar>
        </w:tblPrEx>
        <w:tc>
          <w:tcPr>
            <w:tcW w:w="1729" w:type="dxa"/>
          </w:tcPr>
          <w:p w14:paraId="4A7CFB83" w14:textId="77777777" w:rsidR="0025325E" w:rsidRPr="00682FDD" w:rsidRDefault="0025325E" w:rsidP="00660608">
            <w:pPr>
              <w:widowControl w:val="0"/>
              <w:rPr>
                <w:rFonts w:ascii="Tahoma" w:hAnsi="Tahoma"/>
                <w:b/>
                <w:snapToGrid w:val="0"/>
                <w:sz w:val="20"/>
                <w:szCs w:val="20"/>
                <w:lang w:val="fr-FR" w:eastAsia="it-IT"/>
              </w:rPr>
            </w:pPr>
          </w:p>
        </w:tc>
        <w:tc>
          <w:tcPr>
            <w:tcW w:w="7127" w:type="dxa"/>
          </w:tcPr>
          <w:p w14:paraId="37C9BB10" w14:textId="77777777" w:rsidR="0025325E" w:rsidRPr="00682FDD" w:rsidRDefault="0025325E" w:rsidP="00660608">
            <w:pPr>
              <w:widowControl w:val="0"/>
              <w:rPr>
                <w:rFonts w:ascii="Tahoma" w:hAnsi="Tahoma"/>
                <w:snapToGrid w:val="0"/>
                <w:sz w:val="20"/>
                <w:szCs w:val="20"/>
                <w:lang w:val="fr-FR" w:eastAsia="it-IT"/>
              </w:rPr>
            </w:pPr>
            <w:r w:rsidRPr="00682FDD">
              <w:rPr>
                <w:rFonts w:ascii="Tahoma" w:hAnsi="Tahoma"/>
                <w:i/>
                <w:snapToGrid w:val="0"/>
                <w:sz w:val="20"/>
                <w:szCs w:val="20"/>
                <w:lang w:val="fr-FR" w:eastAsia="it-IT"/>
              </w:rPr>
              <w:t xml:space="preserve">Economy, Finance, Marketing, </w:t>
            </w:r>
            <w:proofErr w:type="spellStart"/>
            <w:r w:rsidRPr="00682FDD">
              <w:rPr>
                <w:rFonts w:ascii="Tahoma" w:hAnsi="Tahoma"/>
                <w:i/>
                <w:snapToGrid w:val="0"/>
                <w:sz w:val="20"/>
                <w:szCs w:val="20"/>
                <w:lang w:val="fr-FR" w:eastAsia="it-IT"/>
              </w:rPr>
              <w:t>Technology</w:t>
            </w:r>
            <w:proofErr w:type="spellEnd"/>
          </w:p>
        </w:tc>
      </w:tr>
    </w:tbl>
    <w:p w14:paraId="752066F7" w14:textId="77777777" w:rsidR="0025325E" w:rsidRPr="00682FDD" w:rsidRDefault="0025325E" w:rsidP="0025325E">
      <w:pPr>
        <w:keepNext/>
        <w:widowControl w:val="0"/>
        <w:jc w:val="both"/>
        <w:rPr>
          <w:rFonts w:ascii="Tahoma" w:hAnsi="Tahoma"/>
          <w:snapToGrid w:val="0"/>
          <w:sz w:val="20"/>
          <w:szCs w:val="20"/>
          <w:u w:val="single"/>
          <w:lang w:val="fr-FR" w:eastAsia="it-IT"/>
        </w:rPr>
      </w:pPr>
    </w:p>
    <w:tbl>
      <w:tblPr>
        <w:tblW w:w="0" w:type="auto"/>
        <w:tblLayout w:type="fixed"/>
        <w:tblLook w:val="0000" w:firstRow="0" w:lastRow="0" w:firstColumn="0" w:lastColumn="0" w:noHBand="0" w:noVBand="0"/>
      </w:tblPr>
      <w:tblGrid>
        <w:gridCol w:w="1729"/>
        <w:gridCol w:w="7127"/>
      </w:tblGrid>
      <w:tr w:rsidR="0025325E" w:rsidRPr="00682FDD" w14:paraId="29AF49E3" w14:textId="77777777" w:rsidTr="00660608">
        <w:tblPrEx>
          <w:tblCellMar>
            <w:top w:w="0" w:type="dxa"/>
            <w:bottom w:w="0" w:type="dxa"/>
          </w:tblCellMar>
        </w:tblPrEx>
        <w:tc>
          <w:tcPr>
            <w:tcW w:w="1729" w:type="dxa"/>
          </w:tcPr>
          <w:p w14:paraId="771B0CC2" w14:textId="77777777" w:rsidR="0025325E" w:rsidRPr="00682FDD" w:rsidRDefault="0025325E" w:rsidP="00660608">
            <w:pPr>
              <w:widowControl w:val="0"/>
              <w:rPr>
                <w:rFonts w:ascii="Tahoma" w:hAnsi="Tahoma"/>
                <w:snapToGrid w:val="0"/>
                <w:sz w:val="20"/>
                <w:szCs w:val="20"/>
                <w:lang w:val="fr-FR" w:eastAsia="it-IT"/>
              </w:rPr>
            </w:pPr>
            <w:proofErr w:type="spellStart"/>
            <w:r w:rsidRPr="00682FDD">
              <w:rPr>
                <w:rFonts w:ascii="Tahoma" w:hAnsi="Tahoma"/>
                <w:snapToGrid w:val="0"/>
                <w:sz w:val="20"/>
                <w:szCs w:val="20"/>
                <w:lang w:val="fr-FR" w:eastAsia="it-IT"/>
              </w:rPr>
              <w:t>Languages</w:t>
            </w:r>
            <w:proofErr w:type="spellEnd"/>
          </w:p>
        </w:tc>
        <w:tc>
          <w:tcPr>
            <w:tcW w:w="7127" w:type="dxa"/>
          </w:tcPr>
          <w:p w14:paraId="63C57891" w14:textId="77777777" w:rsidR="0025325E" w:rsidRPr="00682FDD" w:rsidRDefault="0025325E" w:rsidP="00660608">
            <w:pPr>
              <w:widowControl w:val="0"/>
              <w:rPr>
                <w:rFonts w:ascii="Tahoma" w:hAnsi="Tahoma"/>
                <w:b/>
                <w:snapToGrid w:val="0"/>
                <w:sz w:val="20"/>
                <w:szCs w:val="20"/>
                <w:lang w:val="fr-FR" w:eastAsia="it-IT"/>
              </w:rPr>
            </w:pPr>
            <w:r w:rsidRPr="00682FDD">
              <w:rPr>
                <w:rFonts w:ascii="Tahoma" w:hAnsi="Tahoma"/>
                <w:b/>
                <w:snapToGrid w:val="0"/>
                <w:sz w:val="20"/>
                <w:szCs w:val="20"/>
                <w:lang w:val="fr-FR" w:eastAsia="it-IT"/>
              </w:rPr>
              <w:t xml:space="preserve">English &amp; </w:t>
            </w:r>
            <w:proofErr w:type="spellStart"/>
            <w:r w:rsidRPr="00682FDD">
              <w:rPr>
                <w:rFonts w:ascii="Tahoma" w:hAnsi="Tahoma"/>
                <w:b/>
                <w:snapToGrid w:val="0"/>
                <w:sz w:val="20"/>
                <w:szCs w:val="20"/>
                <w:lang w:val="fr-FR" w:eastAsia="it-IT"/>
              </w:rPr>
              <w:t>Italian</w:t>
            </w:r>
            <w:proofErr w:type="spellEnd"/>
            <w:r w:rsidRPr="00682FDD">
              <w:rPr>
                <w:rFonts w:ascii="Tahoma" w:hAnsi="Tahoma"/>
                <w:b/>
                <w:snapToGrid w:val="0"/>
                <w:sz w:val="20"/>
                <w:szCs w:val="20"/>
                <w:lang w:val="fr-FR" w:eastAsia="it-IT"/>
              </w:rPr>
              <w:t> : fluent</w:t>
            </w:r>
          </w:p>
        </w:tc>
      </w:tr>
      <w:tr w:rsidR="0025325E" w:rsidRPr="00682FDD" w14:paraId="6F0709A9" w14:textId="77777777" w:rsidTr="00660608">
        <w:tblPrEx>
          <w:tblCellMar>
            <w:top w:w="0" w:type="dxa"/>
            <w:bottom w:w="0" w:type="dxa"/>
          </w:tblCellMar>
        </w:tblPrEx>
        <w:tc>
          <w:tcPr>
            <w:tcW w:w="1729" w:type="dxa"/>
          </w:tcPr>
          <w:p w14:paraId="44B262EE" w14:textId="77777777" w:rsidR="0025325E" w:rsidRPr="00682FDD" w:rsidRDefault="0025325E" w:rsidP="00660608">
            <w:pPr>
              <w:widowControl w:val="0"/>
              <w:rPr>
                <w:rFonts w:ascii="Tahoma" w:hAnsi="Tahoma"/>
                <w:b/>
                <w:snapToGrid w:val="0"/>
                <w:sz w:val="20"/>
                <w:szCs w:val="20"/>
                <w:lang w:val="fr-FR" w:eastAsia="it-IT"/>
              </w:rPr>
            </w:pPr>
          </w:p>
        </w:tc>
        <w:tc>
          <w:tcPr>
            <w:tcW w:w="7127" w:type="dxa"/>
          </w:tcPr>
          <w:p w14:paraId="0A8A19A8" w14:textId="77777777" w:rsidR="0025325E" w:rsidRPr="00682FDD" w:rsidRDefault="0025325E" w:rsidP="00660608">
            <w:pPr>
              <w:widowControl w:val="0"/>
              <w:rPr>
                <w:rFonts w:ascii="Tahoma" w:hAnsi="Tahoma"/>
                <w:snapToGrid w:val="0"/>
                <w:sz w:val="20"/>
                <w:szCs w:val="20"/>
                <w:lang w:val="fr-FR" w:eastAsia="it-IT"/>
              </w:rPr>
            </w:pPr>
          </w:p>
        </w:tc>
      </w:tr>
    </w:tbl>
    <w:p w14:paraId="3B878E9C" w14:textId="4E63EA08" w:rsidR="0025325E" w:rsidRPr="00682FDD" w:rsidRDefault="0025325E" w:rsidP="00682FDD">
      <w:pPr>
        <w:keepNext/>
        <w:widowControl w:val="0"/>
        <w:jc w:val="both"/>
        <w:rPr>
          <w:rFonts w:ascii="Tahoma" w:hAnsi="Tahoma"/>
          <w:snapToGrid w:val="0"/>
          <w:sz w:val="20"/>
          <w:szCs w:val="20"/>
          <w:u w:val="single"/>
          <w:lang w:val="en-US" w:eastAsia="it-IT"/>
        </w:rPr>
      </w:pPr>
      <w:r w:rsidRPr="00682FDD">
        <w:rPr>
          <w:rFonts w:ascii="Tahoma" w:hAnsi="Tahoma"/>
          <w:snapToGrid w:val="0"/>
          <w:sz w:val="20"/>
          <w:szCs w:val="20"/>
          <w:u w:val="single"/>
          <w:lang w:val="en-US" w:eastAsia="it-IT"/>
        </w:rPr>
        <w:t>Professional experience</w:t>
      </w:r>
    </w:p>
    <w:p w14:paraId="5A76BDA1" w14:textId="77777777" w:rsidR="0025325E" w:rsidRPr="00682FDD" w:rsidRDefault="0025325E" w:rsidP="0025325E">
      <w:pPr>
        <w:widowControl w:val="0"/>
        <w:jc w:val="center"/>
        <w:rPr>
          <w:rFonts w:ascii="Tahoma" w:hAnsi="Tahoma"/>
          <w:snapToGrid w:val="0"/>
          <w:sz w:val="20"/>
          <w:szCs w:val="20"/>
          <w:lang w:val="en-US" w:eastAsia="it-IT"/>
        </w:rPr>
      </w:pPr>
      <w:r w:rsidRPr="00682FDD">
        <w:rPr>
          <w:rFonts w:ascii="Tahoma" w:hAnsi="Tahoma"/>
          <w:b/>
          <w:snapToGrid w:val="0"/>
          <w:sz w:val="20"/>
          <w:szCs w:val="20"/>
          <w:lang w:val="en-US" w:eastAsia="it-IT"/>
        </w:rPr>
        <w:t xml:space="preserve">Since January 2006: </w:t>
      </w:r>
      <w:r w:rsidRPr="00682FDD">
        <w:rPr>
          <w:rFonts w:ascii="Tahoma" w:hAnsi="Tahoma"/>
          <w:b/>
          <w:snapToGrid w:val="0"/>
          <w:sz w:val="20"/>
          <w:szCs w:val="20"/>
          <w:lang w:val="en-US" w:eastAsia="it-IT"/>
        </w:rPr>
        <w:tab/>
      </w:r>
      <w:r w:rsidRPr="00682FDD">
        <w:rPr>
          <w:rFonts w:ascii="Tahoma" w:hAnsi="Tahoma"/>
          <w:b/>
          <w:bCs/>
          <w:snapToGrid w:val="0"/>
          <w:sz w:val="20"/>
          <w:szCs w:val="20"/>
          <w:lang w:val="en-US" w:eastAsia="it-IT"/>
        </w:rPr>
        <w:t xml:space="preserve">DORMEUIL SAS </w:t>
      </w:r>
      <w:r w:rsidRPr="00682FDD">
        <w:rPr>
          <w:rFonts w:ascii="Tahoma" w:hAnsi="Tahoma"/>
          <w:b/>
          <w:bCs/>
          <w:snapToGrid w:val="0"/>
          <w:sz w:val="20"/>
          <w:szCs w:val="20"/>
          <w:lang w:val="en-US" w:eastAsia="it-IT"/>
        </w:rPr>
        <w:tab/>
      </w:r>
      <w:r w:rsidRPr="00682FDD">
        <w:rPr>
          <w:rFonts w:ascii="Tahoma" w:hAnsi="Tahoma"/>
          <w:b/>
          <w:bCs/>
          <w:snapToGrid w:val="0"/>
          <w:sz w:val="20"/>
          <w:szCs w:val="20"/>
          <w:lang w:val="en-US" w:eastAsia="it-IT"/>
        </w:rPr>
        <w:tab/>
      </w:r>
      <w:r w:rsidRPr="00682FDD">
        <w:rPr>
          <w:rFonts w:ascii="Tahoma" w:hAnsi="Tahoma"/>
          <w:snapToGrid w:val="0"/>
          <w:sz w:val="20"/>
          <w:szCs w:val="20"/>
          <w:lang w:val="fr-FR" w:eastAsia="it-IT"/>
        </w:rPr>
        <w:fldChar w:fldCharType="begin"/>
      </w:r>
      <w:r w:rsidRPr="00682FDD">
        <w:rPr>
          <w:rFonts w:ascii="Tahoma" w:hAnsi="Tahoma"/>
          <w:snapToGrid w:val="0"/>
          <w:sz w:val="20"/>
          <w:szCs w:val="20"/>
          <w:lang w:val="en-US" w:eastAsia="it-IT"/>
        </w:rPr>
        <w:instrText xml:space="preserve"> HYPERLINK "http://www.dormeuil.com" </w:instrText>
      </w:r>
      <w:r w:rsidRPr="00682FDD">
        <w:rPr>
          <w:rFonts w:ascii="Tahoma" w:hAnsi="Tahoma"/>
          <w:snapToGrid w:val="0"/>
          <w:sz w:val="20"/>
          <w:szCs w:val="20"/>
          <w:lang w:val="fr-FR" w:eastAsia="it-IT"/>
        </w:rPr>
      </w:r>
      <w:r w:rsidRPr="00682FDD">
        <w:rPr>
          <w:rFonts w:ascii="Tahoma" w:hAnsi="Tahoma"/>
          <w:snapToGrid w:val="0"/>
          <w:sz w:val="20"/>
          <w:szCs w:val="20"/>
          <w:lang w:val="fr-FR" w:eastAsia="it-IT"/>
        </w:rPr>
        <w:fldChar w:fldCharType="separate"/>
      </w:r>
      <w:r w:rsidRPr="00682FDD">
        <w:rPr>
          <w:rStyle w:val="Hyperlink"/>
          <w:rFonts w:ascii="Tahoma" w:hAnsi="Tahoma"/>
          <w:snapToGrid w:val="0"/>
          <w:sz w:val="20"/>
          <w:szCs w:val="20"/>
          <w:lang w:val="en-US" w:eastAsia="it-IT"/>
        </w:rPr>
        <w:t>www.dor</w:t>
      </w:r>
      <w:r w:rsidRPr="00682FDD">
        <w:rPr>
          <w:rStyle w:val="Hyperlink"/>
          <w:rFonts w:ascii="Tahoma" w:hAnsi="Tahoma"/>
          <w:snapToGrid w:val="0"/>
          <w:sz w:val="20"/>
          <w:szCs w:val="20"/>
          <w:lang w:val="en-US" w:eastAsia="it-IT"/>
        </w:rPr>
        <w:t>m</w:t>
      </w:r>
      <w:r w:rsidRPr="00682FDD">
        <w:rPr>
          <w:rStyle w:val="Hyperlink"/>
          <w:rFonts w:ascii="Tahoma" w:hAnsi="Tahoma"/>
          <w:snapToGrid w:val="0"/>
          <w:sz w:val="20"/>
          <w:szCs w:val="20"/>
          <w:lang w:val="en-US" w:eastAsia="it-IT"/>
        </w:rPr>
        <w:t>eu</w:t>
      </w:r>
      <w:r w:rsidRPr="00682FDD">
        <w:rPr>
          <w:rStyle w:val="Hyperlink"/>
          <w:rFonts w:ascii="Tahoma" w:hAnsi="Tahoma"/>
          <w:snapToGrid w:val="0"/>
          <w:sz w:val="20"/>
          <w:szCs w:val="20"/>
          <w:lang w:val="en-US" w:eastAsia="it-IT"/>
        </w:rPr>
        <w:t>i</w:t>
      </w:r>
      <w:r w:rsidRPr="00682FDD">
        <w:rPr>
          <w:rStyle w:val="Hyperlink"/>
          <w:rFonts w:ascii="Tahoma" w:hAnsi="Tahoma"/>
          <w:snapToGrid w:val="0"/>
          <w:sz w:val="20"/>
          <w:szCs w:val="20"/>
          <w:lang w:val="en-US" w:eastAsia="it-IT"/>
        </w:rPr>
        <w:t>l.com</w:t>
      </w:r>
      <w:r w:rsidRPr="00682FDD">
        <w:rPr>
          <w:rFonts w:ascii="Tahoma" w:hAnsi="Tahoma"/>
          <w:snapToGrid w:val="0"/>
          <w:sz w:val="20"/>
          <w:szCs w:val="20"/>
          <w:lang w:val="fr-FR" w:eastAsia="it-IT"/>
        </w:rPr>
        <w:fldChar w:fldCharType="end"/>
      </w:r>
    </w:p>
    <w:p w14:paraId="1855A3DB" w14:textId="77777777" w:rsidR="0025325E" w:rsidRPr="00682FDD" w:rsidRDefault="0025325E" w:rsidP="0025325E">
      <w:pPr>
        <w:pStyle w:val="BodyText"/>
        <w:rPr>
          <w:lang w:val="en-US"/>
        </w:rPr>
      </w:pPr>
    </w:p>
    <w:p w14:paraId="287BBE49" w14:textId="77777777" w:rsidR="0025325E" w:rsidRPr="00682FDD" w:rsidRDefault="0025325E" w:rsidP="0025325E">
      <w:pPr>
        <w:pStyle w:val="BodyText"/>
        <w:rPr>
          <w:lang w:val="en-US"/>
        </w:rPr>
      </w:pPr>
      <w:r w:rsidRPr="00682FDD">
        <w:rPr>
          <w:lang w:val="en-US"/>
        </w:rPr>
        <w:t xml:space="preserve">For over 170 years, the House of </w:t>
      </w:r>
      <w:proofErr w:type="spellStart"/>
      <w:r w:rsidRPr="00682FDD">
        <w:rPr>
          <w:lang w:val="en-US"/>
        </w:rPr>
        <w:t>Dormeuil</w:t>
      </w:r>
      <w:proofErr w:type="spellEnd"/>
      <w:r w:rsidRPr="00682FDD">
        <w:rPr>
          <w:lang w:val="en-US"/>
        </w:rPr>
        <w:t xml:space="preserve"> is specialized in the trade of luxury fabrics and sells each year in over 100 countries. We operate mainly on a B2B basis, selling our fabric collections to traditional tailors, to retailers offering a made-to-measure service, as well as luxury brands and garments manufacturers. </w:t>
      </w:r>
      <w:proofErr w:type="spellStart"/>
      <w:r w:rsidRPr="00682FDD">
        <w:rPr>
          <w:lang w:val="en-US"/>
        </w:rPr>
        <w:t>Dormeuil</w:t>
      </w:r>
      <w:proofErr w:type="spellEnd"/>
      <w:r w:rsidRPr="00682FDD">
        <w:rPr>
          <w:lang w:val="en-US"/>
        </w:rPr>
        <w:t xml:space="preserve"> also operates a small retail division through three stores in Paris.</w:t>
      </w:r>
    </w:p>
    <w:p w14:paraId="2E3FB310" w14:textId="6A161663" w:rsidR="0025325E" w:rsidRDefault="0025325E" w:rsidP="0025325E">
      <w:pPr>
        <w:widowControl w:val="0"/>
        <w:jc w:val="both"/>
        <w:rPr>
          <w:rFonts w:ascii="Tahoma" w:hAnsi="Tahoma"/>
          <w:snapToGrid w:val="0"/>
          <w:sz w:val="20"/>
          <w:szCs w:val="20"/>
          <w:lang w:val="en-US" w:eastAsia="it-IT"/>
        </w:rPr>
      </w:pPr>
    </w:p>
    <w:p w14:paraId="6C65B9DD" w14:textId="159854B0" w:rsidR="00682FDD" w:rsidRDefault="00682FDD" w:rsidP="0025325E">
      <w:pPr>
        <w:widowControl w:val="0"/>
        <w:jc w:val="both"/>
        <w:rPr>
          <w:rFonts w:ascii="Tahoma" w:hAnsi="Tahoma"/>
          <w:snapToGrid w:val="0"/>
          <w:sz w:val="20"/>
          <w:szCs w:val="20"/>
          <w:lang w:val="en-US" w:eastAsia="it-IT"/>
        </w:rPr>
      </w:pPr>
    </w:p>
    <w:p w14:paraId="0FF5B217" w14:textId="5FBDE123" w:rsidR="00682FDD" w:rsidRDefault="00682FDD" w:rsidP="0025325E">
      <w:pPr>
        <w:widowControl w:val="0"/>
        <w:jc w:val="both"/>
        <w:rPr>
          <w:rFonts w:ascii="Tahoma" w:hAnsi="Tahoma"/>
          <w:snapToGrid w:val="0"/>
          <w:sz w:val="20"/>
          <w:szCs w:val="20"/>
          <w:lang w:val="en-US" w:eastAsia="it-IT"/>
        </w:rPr>
      </w:pPr>
    </w:p>
    <w:p w14:paraId="1272F22E" w14:textId="5EC188DB" w:rsidR="00682FDD" w:rsidRDefault="00682FDD" w:rsidP="0025325E">
      <w:pPr>
        <w:widowControl w:val="0"/>
        <w:jc w:val="both"/>
        <w:rPr>
          <w:rFonts w:ascii="Tahoma" w:hAnsi="Tahoma"/>
          <w:snapToGrid w:val="0"/>
          <w:sz w:val="20"/>
          <w:szCs w:val="20"/>
          <w:lang w:val="en-US" w:eastAsia="it-IT"/>
        </w:rPr>
      </w:pPr>
    </w:p>
    <w:p w14:paraId="41AC1199" w14:textId="012C04D6" w:rsidR="00682FDD" w:rsidRDefault="00682FDD" w:rsidP="0025325E">
      <w:pPr>
        <w:widowControl w:val="0"/>
        <w:jc w:val="both"/>
        <w:rPr>
          <w:rFonts w:ascii="Tahoma" w:hAnsi="Tahoma"/>
          <w:snapToGrid w:val="0"/>
          <w:sz w:val="20"/>
          <w:szCs w:val="20"/>
          <w:lang w:val="en-US" w:eastAsia="it-IT"/>
        </w:rPr>
      </w:pPr>
    </w:p>
    <w:p w14:paraId="10C22896" w14:textId="039BC7BB" w:rsidR="00682FDD" w:rsidRDefault="00682FDD" w:rsidP="0025325E">
      <w:pPr>
        <w:widowControl w:val="0"/>
        <w:jc w:val="both"/>
        <w:rPr>
          <w:rFonts w:ascii="Tahoma" w:hAnsi="Tahoma"/>
          <w:snapToGrid w:val="0"/>
          <w:sz w:val="20"/>
          <w:szCs w:val="20"/>
          <w:lang w:val="en-US" w:eastAsia="it-IT"/>
        </w:rPr>
      </w:pPr>
    </w:p>
    <w:p w14:paraId="0A4A099F" w14:textId="555FC8D4" w:rsidR="00682FDD" w:rsidRDefault="00682FDD" w:rsidP="0025325E">
      <w:pPr>
        <w:widowControl w:val="0"/>
        <w:jc w:val="both"/>
        <w:rPr>
          <w:rFonts w:ascii="Tahoma" w:hAnsi="Tahoma"/>
          <w:snapToGrid w:val="0"/>
          <w:sz w:val="20"/>
          <w:szCs w:val="20"/>
          <w:lang w:val="en-US" w:eastAsia="it-IT"/>
        </w:rPr>
      </w:pPr>
    </w:p>
    <w:p w14:paraId="56A847B7" w14:textId="10D41FC9" w:rsidR="00682FDD" w:rsidRDefault="00682FDD" w:rsidP="0025325E">
      <w:pPr>
        <w:widowControl w:val="0"/>
        <w:jc w:val="both"/>
        <w:rPr>
          <w:rFonts w:ascii="Tahoma" w:hAnsi="Tahoma"/>
          <w:snapToGrid w:val="0"/>
          <w:sz w:val="20"/>
          <w:szCs w:val="20"/>
          <w:lang w:val="en-US" w:eastAsia="it-IT"/>
        </w:rPr>
      </w:pPr>
    </w:p>
    <w:p w14:paraId="34D40F81" w14:textId="77777777" w:rsidR="00682FDD" w:rsidRPr="00682FDD" w:rsidRDefault="00682FDD" w:rsidP="0025325E">
      <w:pPr>
        <w:widowControl w:val="0"/>
        <w:jc w:val="both"/>
        <w:rPr>
          <w:rFonts w:ascii="Tahoma" w:hAnsi="Tahoma"/>
          <w:snapToGrid w:val="0"/>
          <w:sz w:val="20"/>
          <w:szCs w:val="20"/>
          <w:lang w:val="en-US" w:eastAsia="it-IT"/>
        </w:rPr>
      </w:pPr>
    </w:p>
    <w:p w14:paraId="5CC53DA9" w14:textId="77777777" w:rsidR="0025325E" w:rsidRPr="00682FDD" w:rsidRDefault="0025325E" w:rsidP="0025325E">
      <w:pPr>
        <w:pStyle w:val="Heading3"/>
        <w:rPr>
          <w:rFonts w:cs="Tahoma"/>
          <w:sz w:val="20"/>
          <w:lang w:val="en-US"/>
        </w:rPr>
      </w:pPr>
      <w:r w:rsidRPr="00682FDD">
        <w:rPr>
          <w:rFonts w:cs="Tahoma"/>
          <w:sz w:val="20"/>
          <w:lang w:val="en-US"/>
        </w:rPr>
        <w:t>Commercial Director</w:t>
      </w:r>
    </w:p>
    <w:p w14:paraId="15DB55DD" w14:textId="77777777" w:rsidR="0025325E" w:rsidRPr="00682FDD" w:rsidRDefault="0025325E" w:rsidP="0025325E">
      <w:pPr>
        <w:jc w:val="center"/>
        <w:rPr>
          <w:rFonts w:ascii="Tahoma" w:hAnsi="Tahoma" w:cs="Tahoma"/>
          <w:b/>
          <w:sz w:val="20"/>
          <w:szCs w:val="20"/>
          <w:lang w:val="en-US" w:eastAsia="it-IT"/>
        </w:rPr>
      </w:pPr>
      <w:r w:rsidRPr="00682FDD">
        <w:rPr>
          <w:rFonts w:ascii="Tahoma" w:hAnsi="Tahoma" w:cs="Tahoma"/>
          <w:b/>
          <w:sz w:val="20"/>
          <w:szCs w:val="20"/>
          <w:lang w:val="en-US" w:eastAsia="it-IT"/>
        </w:rPr>
        <w:t>Fabric Division</w:t>
      </w:r>
    </w:p>
    <w:p w14:paraId="1A79AE1E" w14:textId="77777777" w:rsidR="0025325E" w:rsidRPr="00682FDD" w:rsidRDefault="0025325E" w:rsidP="0025325E">
      <w:pPr>
        <w:pStyle w:val="Heading2"/>
        <w:rPr>
          <w:rFonts w:cs="Tahoma"/>
          <w:i/>
          <w:iCs/>
          <w:color w:val="auto"/>
          <w:lang w:val="en-US"/>
        </w:rPr>
      </w:pPr>
      <w:r w:rsidRPr="00682FDD">
        <w:rPr>
          <w:rFonts w:cs="Tahoma"/>
          <w:color w:val="auto"/>
          <w:lang w:val="en-US"/>
        </w:rPr>
        <w:t>Paris, France</w:t>
      </w:r>
    </w:p>
    <w:p w14:paraId="49197C88" w14:textId="77777777" w:rsidR="0025325E" w:rsidRPr="00682FDD" w:rsidRDefault="0025325E" w:rsidP="0025325E">
      <w:pPr>
        <w:widowControl w:val="0"/>
        <w:jc w:val="both"/>
        <w:rPr>
          <w:rFonts w:ascii="Tahoma" w:hAnsi="Tahoma"/>
          <w:snapToGrid w:val="0"/>
          <w:sz w:val="20"/>
          <w:szCs w:val="20"/>
          <w:lang w:val="en-US" w:eastAsia="it-IT"/>
        </w:rPr>
      </w:pPr>
    </w:p>
    <w:p w14:paraId="1C73A4D7" w14:textId="32F0CEDC" w:rsidR="0025325E" w:rsidRPr="00682FDD" w:rsidRDefault="0025325E" w:rsidP="0025325E">
      <w:pPr>
        <w:widowControl w:val="0"/>
        <w:jc w:val="both"/>
        <w:rPr>
          <w:rFonts w:ascii="Tahoma" w:hAnsi="Tahoma"/>
          <w:snapToGrid w:val="0"/>
          <w:sz w:val="20"/>
          <w:szCs w:val="20"/>
          <w:lang w:val="en-US" w:eastAsia="it-IT"/>
        </w:rPr>
      </w:pPr>
      <w:r w:rsidRPr="00682FDD">
        <w:rPr>
          <w:rFonts w:ascii="Tahoma" w:hAnsi="Tahoma"/>
          <w:snapToGrid w:val="0"/>
          <w:sz w:val="20"/>
          <w:szCs w:val="20"/>
          <w:lang w:val="en-US" w:eastAsia="it-IT"/>
        </w:rPr>
        <w:t>Based in the Group’s headquarters, and reporting directly to the company’s president, I have the overall responsibility for the fabric division worldwide sales:</w:t>
      </w:r>
    </w:p>
    <w:p w14:paraId="1B878C2C" w14:textId="77777777" w:rsidR="0025325E" w:rsidRPr="00682FDD" w:rsidRDefault="0025325E" w:rsidP="0025325E">
      <w:pPr>
        <w:widowControl w:val="0"/>
        <w:numPr>
          <w:ilvl w:val="0"/>
          <w:numId w:val="1"/>
        </w:numPr>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Recommendations to the Board re. marketing mix </w:t>
      </w:r>
    </w:p>
    <w:p w14:paraId="3A193313" w14:textId="77777777" w:rsidR="0025325E" w:rsidRPr="00682FDD" w:rsidRDefault="0025325E" w:rsidP="0025325E">
      <w:pPr>
        <w:widowControl w:val="0"/>
        <w:numPr>
          <w:ilvl w:val="0"/>
          <w:numId w:val="1"/>
        </w:numPr>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Definition &amp; implementation of global commercial strategy</w:t>
      </w:r>
    </w:p>
    <w:p w14:paraId="73C9377E" w14:textId="77777777" w:rsidR="0025325E" w:rsidRPr="00682FDD" w:rsidRDefault="0025325E" w:rsidP="0025325E">
      <w:pPr>
        <w:widowControl w:val="0"/>
        <w:numPr>
          <w:ilvl w:val="0"/>
          <w:numId w:val="1"/>
        </w:numPr>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Preparation &amp; follow up of yearly budgets </w:t>
      </w:r>
    </w:p>
    <w:p w14:paraId="0962C394"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Key accounts management on all markets</w:t>
      </w:r>
    </w:p>
    <w:p w14:paraId="2CF5C056" w14:textId="77777777" w:rsidR="0025325E" w:rsidRPr="00682FDD" w:rsidRDefault="0025325E" w:rsidP="0025325E">
      <w:pPr>
        <w:widowControl w:val="0"/>
        <w:numPr>
          <w:ilvl w:val="0"/>
          <w:numId w:val="1"/>
        </w:numPr>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Direct management of sales team based in headquarters </w:t>
      </w:r>
    </w:p>
    <w:p w14:paraId="6AE0663A" w14:textId="77777777" w:rsidR="0025325E" w:rsidRPr="00682FDD" w:rsidRDefault="0025325E" w:rsidP="0025325E">
      <w:pPr>
        <w:widowControl w:val="0"/>
        <w:numPr>
          <w:ilvl w:val="0"/>
          <w:numId w:val="1"/>
        </w:numPr>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Overall management of all overseas subsidiaries (New York, London, Milan, New Delhi, Tokyo, Melbourne, Shanghai) including HR (36 people over 8 countries).</w:t>
      </w:r>
    </w:p>
    <w:p w14:paraId="3DBEA7BF"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Control of other distribution channels (agents, distributors and wholesalers)</w:t>
      </w:r>
    </w:p>
    <w:p w14:paraId="56361AC9"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Responsible of Fabric Division’s P&amp;L</w:t>
      </w:r>
    </w:p>
    <w:p w14:paraId="74AE6709"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Identify opportunities for the company to expand abroad and establish new commercial subsidiaries if required (</w:t>
      </w:r>
      <w:proofErr w:type="spellStart"/>
      <w:r w:rsidRPr="00682FDD">
        <w:rPr>
          <w:rFonts w:ascii="Tahoma" w:hAnsi="Tahoma"/>
          <w:snapToGrid w:val="0"/>
          <w:sz w:val="20"/>
          <w:szCs w:val="20"/>
          <w:lang w:val="en-US" w:eastAsia="it-IT"/>
        </w:rPr>
        <w:t>Dormeuil</w:t>
      </w:r>
      <w:proofErr w:type="spellEnd"/>
      <w:r w:rsidRPr="00682FDD">
        <w:rPr>
          <w:rFonts w:ascii="Tahoma" w:hAnsi="Tahoma"/>
          <w:snapToGrid w:val="0"/>
          <w:sz w:val="20"/>
          <w:szCs w:val="20"/>
          <w:lang w:val="en-US" w:eastAsia="it-IT"/>
        </w:rPr>
        <w:t xml:space="preserve"> India opened in 2010 and </w:t>
      </w:r>
      <w:proofErr w:type="spellStart"/>
      <w:r w:rsidRPr="00682FDD">
        <w:rPr>
          <w:rFonts w:ascii="Tahoma" w:hAnsi="Tahoma"/>
          <w:snapToGrid w:val="0"/>
          <w:sz w:val="20"/>
          <w:szCs w:val="20"/>
          <w:lang w:val="en-US" w:eastAsia="it-IT"/>
        </w:rPr>
        <w:t>Dormeuil</w:t>
      </w:r>
      <w:proofErr w:type="spellEnd"/>
      <w:r w:rsidRPr="00682FDD">
        <w:rPr>
          <w:rFonts w:ascii="Tahoma" w:hAnsi="Tahoma"/>
          <w:snapToGrid w:val="0"/>
          <w:sz w:val="20"/>
          <w:szCs w:val="20"/>
          <w:lang w:val="en-US" w:eastAsia="it-IT"/>
        </w:rPr>
        <w:t xml:space="preserve"> China end 2011)</w:t>
      </w:r>
    </w:p>
    <w:p w14:paraId="45C7C742" w14:textId="25730254"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Member of the company’s board of directors</w:t>
      </w:r>
    </w:p>
    <w:p w14:paraId="1C34176E" w14:textId="77777777" w:rsidR="0025325E" w:rsidRPr="00682FDD" w:rsidRDefault="0025325E" w:rsidP="0025325E">
      <w:pPr>
        <w:widowControl w:val="0"/>
        <w:jc w:val="both"/>
        <w:rPr>
          <w:rFonts w:ascii="Tahoma" w:hAnsi="Tahoma"/>
          <w:snapToGrid w:val="0"/>
          <w:sz w:val="20"/>
          <w:szCs w:val="20"/>
          <w:lang w:val="fr-FR" w:eastAsia="it-IT"/>
        </w:rPr>
      </w:pPr>
    </w:p>
    <w:p w14:paraId="0DC36EA7" w14:textId="062206BF" w:rsidR="0025325E" w:rsidRPr="00682FDD" w:rsidRDefault="0025325E" w:rsidP="00682FDD">
      <w:pPr>
        <w:widowControl w:val="0"/>
        <w:tabs>
          <w:tab w:val="left" w:pos="360"/>
        </w:tabs>
        <w:jc w:val="both"/>
        <w:rPr>
          <w:rFonts w:ascii="Tahoma" w:hAnsi="Tahoma"/>
          <w:b/>
          <w:snapToGrid w:val="0"/>
          <w:sz w:val="20"/>
          <w:szCs w:val="20"/>
          <w:lang w:val="en-US" w:eastAsia="it-IT"/>
        </w:rPr>
      </w:pPr>
      <w:r w:rsidRPr="00682FDD">
        <w:rPr>
          <w:rFonts w:ascii="Tahoma" w:hAnsi="Tahoma"/>
          <w:b/>
          <w:snapToGrid w:val="0"/>
          <w:sz w:val="20"/>
          <w:szCs w:val="20"/>
          <w:lang w:val="fr-FR" w:eastAsia="it-IT"/>
        </w:rPr>
        <w:tab/>
      </w:r>
      <w:r w:rsidRPr="00682FDD">
        <w:rPr>
          <w:rFonts w:ascii="Tahoma" w:hAnsi="Tahoma"/>
          <w:b/>
          <w:snapToGrid w:val="0"/>
          <w:sz w:val="20"/>
          <w:szCs w:val="20"/>
          <w:lang w:val="en-US" w:eastAsia="it-IT"/>
        </w:rPr>
        <w:t xml:space="preserve">1996 to 2005:  </w:t>
      </w:r>
      <w:r w:rsidRPr="00682FDD">
        <w:rPr>
          <w:rFonts w:ascii="Tahoma" w:hAnsi="Tahoma"/>
          <w:b/>
          <w:snapToGrid w:val="0"/>
          <w:sz w:val="20"/>
          <w:szCs w:val="20"/>
          <w:lang w:val="en-US" w:eastAsia="it-IT"/>
        </w:rPr>
        <w:tab/>
        <w:t xml:space="preserve">CHARGEURS WOOL   </w:t>
      </w:r>
      <w:r w:rsidRPr="00682FDD">
        <w:rPr>
          <w:rFonts w:ascii="Arial" w:hAnsi="Arial"/>
          <w:snapToGrid w:val="0"/>
          <w:sz w:val="20"/>
          <w:szCs w:val="20"/>
          <w:u w:val="single"/>
          <w:lang w:val="en-US" w:eastAsia="it-IT"/>
        </w:rPr>
        <w:t>www.chargeurs.fr</w:t>
      </w:r>
    </w:p>
    <w:p w14:paraId="1D78C739" w14:textId="77777777" w:rsidR="0025325E" w:rsidRPr="00682FDD" w:rsidRDefault="0025325E" w:rsidP="0025325E">
      <w:pPr>
        <w:widowControl w:val="0"/>
        <w:jc w:val="both"/>
        <w:rPr>
          <w:rFonts w:ascii="Tahoma" w:hAnsi="Tahoma"/>
          <w:snapToGrid w:val="0"/>
          <w:sz w:val="20"/>
          <w:szCs w:val="20"/>
          <w:lang w:val="en-US" w:eastAsia="it-IT"/>
        </w:rPr>
      </w:pPr>
      <w:proofErr w:type="spellStart"/>
      <w:r w:rsidRPr="00682FDD">
        <w:rPr>
          <w:rFonts w:ascii="Tahoma" w:hAnsi="Tahoma"/>
          <w:snapToGrid w:val="0"/>
          <w:sz w:val="20"/>
          <w:szCs w:val="20"/>
          <w:lang w:val="en-US" w:eastAsia="it-IT"/>
        </w:rPr>
        <w:t>Chargeurs</w:t>
      </w:r>
      <w:proofErr w:type="spellEnd"/>
      <w:r w:rsidRPr="00682FDD">
        <w:rPr>
          <w:rFonts w:ascii="Tahoma" w:hAnsi="Tahoma"/>
          <w:snapToGrid w:val="0"/>
          <w:sz w:val="20"/>
          <w:szCs w:val="20"/>
          <w:lang w:val="en-US" w:eastAsia="it-IT"/>
        </w:rPr>
        <w:t xml:space="preserve"> Wool is specialized in « top-making », a key step in the early stage processing of wool. Top-making primarily focuses on blending various quality of greasy wool </w:t>
      </w:r>
      <w:proofErr w:type="gramStart"/>
      <w:r w:rsidRPr="00682FDD">
        <w:rPr>
          <w:rFonts w:ascii="Tahoma" w:hAnsi="Tahoma"/>
          <w:snapToGrid w:val="0"/>
          <w:sz w:val="20"/>
          <w:szCs w:val="20"/>
          <w:lang w:val="en-US" w:eastAsia="it-IT"/>
        </w:rPr>
        <w:t>in order to</w:t>
      </w:r>
      <w:proofErr w:type="gramEnd"/>
      <w:r w:rsidRPr="00682FDD">
        <w:rPr>
          <w:rFonts w:ascii="Tahoma" w:hAnsi="Tahoma"/>
          <w:snapToGrid w:val="0"/>
          <w:sz w:val="20"/>
          <w:szCs w:val="20"/>
          <w:lang w:val="en-US" w:eastAsia="it-IT"/>
        </w:rPr>
        <w:t xml:space="preserve"> achieve blends that will meet the needs and requirements of spinners around the world, thus converting greasy wool in </w:t>
      </w:r>
      <w:proofErr w:type="spellStart"/>
      <w:r w:rsidRPr="00682FDD">
        <w:rPr>
          <w:rFonts w:ascii="Tahoma" w:hAnsi="Tahoma"/>
          <w:snapToGrid w:val="0"/>
          <w:sz w:val="20"/>
          <w:szCs w:val="20"/>
          <w:lang w:val="en-US" w:eastAsia="it-IT"/>
        </w:rPr>
        <w:t>wooltop</w:t>
      </w:r>
      <w:proofErr w:type="spellEnd"/>
      <w:r w:rsidRPr="00682FDD">
        <w:rPr>
          <w:rFonts w:ascii="Tahoma" w:hAnsi="Tahoma"/>
          <w:snapToGrid w:val="0"/>
          <w:sz w:val="20"/>
          <w:szCs w:val="20"/>
          <w:lang w:val="en-US" w:eastAsia="it-IT"/>
        </w:rPr>
        <w:t xml:space="preserve"> thanks to a network of </w:t>
      </w:r>
      <w:proofErr w:type="spellStart"/>
      <w:r w:rsidRPr="00682FDD">
        <w:rPr>
          <w:rFonts w:ascii="Tahoma" w:hAnsi="Tahoma"/>
          <w:snapToGrid w:val="0"/>
          <w:sz w:val="20"/>
          <w:szCs w:val="20"/>
          <w:lang w:val="en-US" w:eastAsia="it-IT"/>
        </w:rPr>
        <w:t>woolcombing</w:t>
      </w:r>
      <w:proofErr w:type="spellEnd"/>
      <w:r w:rsidRPr="00682FDD">
        <w:rPr>
          <w:rFonts w:ascii="Tahoma" w:hAnsi="Tahoma"/>
          <w:snapToGrid w:val="0"/>
          <w:sz w:val="20"/>
          <w:szCs w:val="20"/>
          <w:lang w:val="en-US" w:eastAsia="it-IT"/>
        </w:rPr>
        <w:t xml:space="preserve"> plants owned by </w:t>
      </w:r>
      <w:proofErr w:type="spellStart"/>
      <w:r w:rsidRPr="00682FDD">
        <w:rPr>
          <w:rFonts w:ascii="Tahoma" w:hAnsi="Tahoma"/>
          <w:snapToGrid w:val="0"/>
          <w:sz w:val="20"/>
          <w:szCs w:val="20"/>
          <w:lang w:val="en-US" w:eastAsia="it-IT"/>
        </w:rPr>
        <w:t>Chargeurs</w:t>
      </w:r>
      <w:proofErr w:type="spellEnd"/>
      <w:r w:rsidRPr="00682FDD">
        <w:rPr>
          <w:rFonts w:ascii="Tahoma" w:hAnsi="Tahoma"/>
          <w:snapToGrid w:val="0"/>
          <w:sz w:val="20"/>
          <w:szCs w:val="20"/>
          <w:lang w:val="en-US" w:eastAsia="it-IT"/>
        </w:rPr>
        <w:t xml:space="preserve"> around the world (at the time </w:t>
      </w:r>
      <w:proofErr w:type="spellStart"/>
      <w:r w:rsidRPr="00682FDD">
        <w:rPr>
          <w:rFonts w:ascii="Tahoma" w:hAnsi="Tahoma"/>
          <w:snapToGrid w:val="0"/>
          <w:sz w:val="20"/>
          <w:szCs w:val="20"/>
          <w:lang w:val="en-US" w:eastAsia="it-IT"/>
        </w:rPr>
        <w:t>Chargeurs</w:t>
      </w:r>
      <w:proofErr w:type="spellEnd"/>
      <w:r w:rsidRPr="00682FDD">
        <w:rPr>
          <w:rFonts w:ascii="Tahoma" w:hAnsi="Tahoma"/>
          <w:snapToGrid w:val="0"/>
          <w:sz w:val="20"/>
          <w:szCs w:val="20"/>
          <w:lang w:val="en-US" w:eastAsia="it-IT"/>
        </w:rPr>
        <w:t xml:space="preserve"> owned 8 factories over 5 continents). </w:t>
      </w:r>
    </w:p>
    <w:p w14:paraId="64F4913F" w14:textId="6E04F9D2" w:rsidR="0025325E" w:rsidRDefault="0025325E" w:rsidP="00682FDD">
      <w:pPr>
        <w:widowControl w:val="0"/>
        <w:rPr>
          <w:rFonts w:ascii="Tahoma" w:hAnsi="Tahoma"/>
          <w:snapToGrid w:val="0"/>
          <w:sz w:val="20"/>
          <w:szCs w:val="20"/>
          <w:lang w:val="en-US" w:eastAsia="it-IT"/>
        </w:rPr>
      </w:pPr>
    </w:p>
    <w:p w14:paraId="4FF0F090" w14:textId="6949A724" w:rsidR="00682FDD" w:rsidRDefault="00682FDD" w:rsidP="00682FDD">
      <w:pPr>
        <w:widowControl w:val="0"/>
        <w:rPr>
          <w:rFonts w:ascii="Tahoma" w:hAnsi="Tahoma"/>
          <w:b/>
          <w:snapToGrid w:val="0"/>
          <w:sz w:val="20"/>
          <w:szCs w:val="20"/>
          <w:lang w:val="en-US" w:eastAsia="it-IT"/>
        </w:rPr>
      </w:pPr>
    </w:p>
    <w:p w14:paraId="499E0052" w14:textId="4D7F2760" w:rsidR="00682FDD" w:rsidRDefault="00682FDD" w:rsidP="00682FDD">
      <w:pPr>
        <w:widowControl w:val="0"/>
        <w:rPr>
          <w:rFonts w:ascii="Tahoma" w:hAnsi="Tahoma"/>
          <w:b/>
          <w:snapToGrid w:val="0"/>
          <w:sz w:val="20"/>
          <w:szCs w:val="20"/>
          <w:lang w:val="en-US" w:eastAsia="it-IT"/>
        </w:rPr>
      </w:pPr>
    </w:p>
    <w:p w14:paraId="221662B2" w14:textId="4FD511D1" w:rsidR="00682FDD" w:rsidRDefault="00682FDD" w:rsidP="00682FDD">
      <w:pPr>
        <w:widowControl w:val="0"/>
        <w:rPr>
          <w:rFonts w:ascii="Tahoma" w:hAnsi="Tahoma"/>
          <w:b/>
          <w:snapToGrid w:val="0"/>
          <w:sz w:val="20"/>
          <w:szCs w:val="20"/>
          <w:lang w:val="en-US" w:eastAsia="it-IT"/>
        </w:rPr>
      </w:pPr>
    </w:p>
    <w:p w14:paraId="3C195FE2" w14:textId="34803C97" w:rsidR="00682FDD" w:rsidRDefault="00682FDD" w:rsidP="00682FDD">
      <w:pPr>
        <w:widowControl w:val="0"/>
        <w:rPr>
          <w:rFonts w:ascii="Tahoma" w:hAnsi="Tahoma"/>
          <w:b/>
          <w:snapToGrid w:val="0"/>
          <w:sz w:val="20"/>
          <w:szCs w:val="20"/>
          <w:lang w:val="en-US" w:eastAsia="it-IT"/>
        </w:rPr>
      </w:pPr>
    </w:p>
    <w:p w14:paraId="36A13E61" w14:textId="62E2DAB0" w:rsidR="00682FDD" w:rsidRDefault="00682FDD" w:rsidP="00682FDD">
      <w:pPr>
        <w:widowControl w:val="0"/>
        <w:rPr>
          <w:rFonts w:ascii="Tahoma" w:hAnsi="Tahoma"/>
          <w:b/>
          <w:snapToGrid w:val="0"/>
          <w:sz w:val="20"/>
          <w:szCs w:val="20"/>
          <w:lang w:val="en-US" w:eastAsia="it-IT"/>
        </w:rPr>
      </w:pPr>
    </w:p>
    <w:p w14:paraId="33EC8EC5" w14:textId="152DE693" w:rsidR="00682FDD" w:rsidRDefault="00682FDD" w:rsidP="00682FDD">
      <w:pPr>
        <w:widowControl w:val="0"/>
        <w:rPr>
          <w:rFonts w:ascii="Tahoma" w:hAnsi="Tahoma"/>
          <w:b/>
          <w:snapToGrid w:val="0"/>
          <w:sz w:val="20"/>
          <w:szCs w:val="20"/>
          <w:lang w:val="en-US" w:eastAsia="it-IT"/>
        </w:rPr>
      </w:pPr>
    </w:p>
    <w:p w14:paraId="1CF34210" w14:textId="3B3A1D2E" w:rsidR="00682FDD" w:rsidRDefault="00682FDD" w:rsidP="00682FDD">
      <w:pPr>
        <w:widowControl w:val="0"/>
        <w:rPr>
          <w:rFonts w:ascii="Tahoma" w:hAnsi="Tahoma"/>
          <w:b/>
          <w:snapToGrid w:val="0"/>
          <w:sz w:val="20"/>
          <w:szCs w:val="20"/>
          <w:lang w:val="en-US" w:eastAsia="it-IT"/>
        </w:rPr>
      </w:pPr>
    </w:p>
    <w:p w14:paraId="3F7E3E7C" w14:textId="692FED8A" w:rsidR="00682FDD" w:rsidRDefault="00682FDD" w:rsidP="00682FDD">
      <w:pPr>
        <w:widowControl w:val="0"/>
        <w:rPr>
          <w:rFonts w:ascii="Tahoma" w:hAnsi="Tahoma"/>
          <w:b/>
          <w:snapToGrid w:val="0"/>
          <w:sz w:val="20"/>
          <w:szCs w:val="20"/>
          <w:lang w:val="en-US" w:eastAsia="it-IT"/>
        </w:rPr>
      </w:pPr>
    </w:p>
    <w:p w14:paraId="6EB8C6CF" w14:textId="41AFE0D2" w:rsidR="00682FDD" w:rsidRDefault="00682FDD" w:rsidP="00682FDD">
      <w:pPr>
        <w:widowControl w:val="0"/>
        <w:rPr>
          <w:rFonts w:ascii="Tahoma" w:hAnsi="Tahoma"/>
          <w:b/>
          <w:snapToGrid w:val="0"/>
          <w:sz w:val="20"/>
          <w:szCs w:val="20"/>
          <w:lang w:val="en-US" w:eastAsia="it-IT"/>
        </w:rPr>
      </w:pPr>
    </w:p>
    <w:p w14:paraId="1350A83E" w14:textId="1852FEBC" w:rsidR="00682FDD" w:rsidRDefault="00682FDD" w:rsidP="00682FDD">
      <w:pPr>
        <w:widowControl w:val="0"/>
        <w:rPr>
          <w:rFonts w:ascii="Tahoma" w:hAnsi="Tahoma"/>
          <w:b/>
          <w:snapToGrid w:val="0"/>
          <w:sz w:val="20"/>
          <w:szCs w:val="20"/>
          <w:lang w:val="en-US" w:eastAsia="it-IT"/>
        </w:rPr>
      </w:pPr>
    </w:p>
    <w:p w14:paraId="43032C37" w14:textId="6BC4237A" w:rsidR="00682FDD" w:rsidRDefault="00682FDD" w:rsidP="00682FDD">
      <w:pPr>
        <w:widowControl w:val="0"/>
        <w:rPr>
          <w:rFonts w:ascii="Tahoma" w:hAnsi="Tahoma"/>
          <w:b/>
          <w:snapToGrid w:val="0"/>
          <w:sz w:val="20"/>
          <w:szCs w:val="20"/>
          <w:lang w:val="en-US" w:eastAsia="it-IT"/>
        </w:rPr>
      </w:pPr>
    </w:p>
    <w:p w14:paraId="5E91F5EE" w14:textId="209499FB" w:rsidR="00682FDD" w:rsidRDefault="00682FDD" w:rsidP="00682FDD">
      <w:pPr>
        <w:widowControl w:val="0"/>
        <w:rPr>
          <w:rFonts w:ascii="Tahoma" w:hAnsi="Tahoma"/>
          <w:b/>
          <w:snapToGrid w:val="0"/>
          <w:sz w:val="20"/>
          <w:szCs w:val="20"/>
          <w:lang w:val="en-US" w:eastAsia="it-IT"/>
        </w:rPr>
      </w:pPr>
    </w:p>
    <w:p w14:paraId="7FE408F2" w14:textId="77777777" w:rsidR="00682FDD" w:rsidRPr="00682FDD" w:rsidRDefault="00682FDD" w:rsidP="00682FDD">
      <w:pPr>
        <w:widowControl w:val="0"/>
        <w:rPr>
          <w:rFonts w:ascii="Tahoma" w:hAnsi="Tahoma"/>
          <w:b/>
          <w:snapToGrid w:val="0"/>
          <w:sz w:val="20"/>
          <w:szCs w:val="20"/>
          <w:lang w:val="en-US" w:eastAsia="it-IT"/>
        </w:rPr>
      </w:pPr>
    </w:p>
    <w:p w14:paraId="157512C7" w14:textId="77777777" w:rsidR="0025325E" w:rsidRPr="00682FDD" w:rsidRDefault="0025325E" w:rsidP="0025325E">
      <w:pPr>
        <w:widowControl w:val="0"/>
        <w:jc w:val="center"/>
        <w:rPr>
          <w:rFonts w:ascii="Tahoma" w:hAnsi="Tahoma"/>
          <w:b/>
          <w:snapToGrid w:val="0"/>
          <w:sz w:val="20"/>
          <w:szCs w:val="20"/>
          <w:lang w:val="fr-FR" w:eastAsia="it-IT"/>
        </w:rPr>
      </w:pPr>
      <w:r w:rsidRPr="00682FDD">
        <w:rPr>
          <w:rFonts w:ascii="Tahoma" w:hAnsi="Tahoma"/>
          <w:b/>
          <w:snapToGrid w:val="0"/>
          <w:sz w:val="20"/>
          <w:szCs w:val="20"/>
          <w:lang w:val="fr-FR" w:eastAsia="it-IT"/>
        </w:rPr>
        <w:t xml:space="preserve">2004 – </w:t>
      </w:r>
      <w:proofErr w:type="gramStart"/>
      <w:r w:rsidRPr="00682FDD">
        <w:rPr>
          <w:rFonts w:ascii="Tahoma" w:hAnsi="Tahoma"/>
          <w:b/>
          <w:snapToGrid w:val="0"/>
          <w:sz w:val="20"/>
          <w:szCs w:val="20"/>
          <w:lang w:val="fr-FR" w:eastAsia="it-IT"/>
        </w:rPr>
        <w:t>2005:</w:t>
      </w:r>
      <w:proofErr w:type="gramEnd"/>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t xml:space="preserve"> Sales &amp; </w:t>
      </w:r>
      <w:proofErr w:type="spellStart"/>
      <w:r w:rsidRPr="00682FDD">
        <w:rPr>
          <w:rFonts w:ascii="Tahoma" w:hAnsi="Tahoma"/>
          <w:b/>
          <w:snapToGrid w:val="0"/>
          <w:sz w:val="20"/>
          <w:szCs w:val="20"/>
          <w:lang w:val="fr-FR" w:eastAsia="it-IT"/>
        </w:rPr>
        <w:t>Topmaking</w:t>
      </w:r>
      <w:proofErr w:type="spellEnd"/>
      <w:r w:rsidRPr="00682FDD">
        <w:rPr>
          <w:rFonts w:ascii="Tahoma" w:hAnsi="Tahoma"/>
          <w:b/>
          <w:snapToGrid w:val="0"/>
          <w:sz w:val="20"/>
          <w:szCs w:val="20"/>
          <w:lang w:val="fr-FR" w:eastAsia="it-IT"/>
        </w:rPr>
        <w:t xml:space="preserve"> </w:t>
      </w:r>
      <w:proofErr w:type="spellStart"/>
      <w:r w:rsidRPr="00682FDD">
        <w:rPr>
          <w:rFonts w:ascii="Tahoma" w:hAnsi="Tahoma"/>
          <w:b/>
          <w:snapToGrid w:val="0"/>
          <w:sz w:val="20"/>
          <w:szCs w:val="20"/>
          <w:lang w:val="fr-FR" w:eastAsia="it-IT"/>
        </w:rPr>
        <w:t>Director</w:t>
      </w:r>
      <w:proofErr w:type="spellEnd"/>
      <w:r w:rsidRPr="00682FDD">
        <w:rPr>
          <w:rFonts w:ascii="Tahoma" w:hAnsi="Tahoma"/>
          <w:b/>
          <w:snapToGrid w:val="0"/>
          <w:sz w:val="20"/>
          <w:szCs w:val="20"/>
          <w:lang w:val="fr-FR" w:eastAsia="it-IT"/>
        </w:rPr>
        <w:t xml:space="preserve"> Europe</w:t>
      </w:r>
      <w:r w:rsidRPr="00682FDD">
        <w:rPr>
          <w:rFonts w:ascii="Tahoma" w:hAnsi="Tahoma"/>
          <w:b/>
          <w:snapToGrid w:val="0"/>
          <w:sz w:val="20"/>
          <w:szCs w:val="20"/>
          <w:lang w:val="fr-FR" w:eastAsia="it-IT"/>
        </w:rPr>
        <w:tab/>
      </w:r>
    </w:p>
    <w:p w14:paraId="475E1D8E" w14:textId="77777777" w:rsidR="0025325E" w:rsidRPr="00682FDD" w:rsidRDefault="0025325E" w:rsidP="0025325E">
      <w:pPr>
        <w:pStyle w:val="Heading2"/>
        <w:rPr>
          <w:color w:val="auto"/>
        </w:rPr>
      </w:pPr>
      <w:r w:rsidRPr="00682FDD">
        <w:rPr>
          <w:color w:val="auto"/>
        </w:rPr>
        <w:t>Biella, Italie</w:t>
      </w:r>
    </w:p>
    <w:p w14:paraId="00A0B272" w14:textId="77777777" w:rsidR="0025325E" w:rsidRPr="00682FDD" w:rsidRDefault="0025325E" w:rsidP="0025325E">
      <w:pPr>
        <w:widowControl w:val="0"/>
        <w:jc w:val="both"/>
        <w:rPr>
          <w:rFonts w:ascii="Tahoma" w:hAnsi="Tahoma"/>
          <w:snapToGrid w:val="0"/>
          <w:sz w:val="20"/>
          <w:szCs w:val="20"/>
          <w:lang w:val="fr-FR" w:eastAsia="it-IT"/>
        </w:rPr>
      </w:pPr>
    </w:p>
    <w:p w14:paraId="533248ED" w14:textId="1BAD83B4" w:rsidR="0025325E" w:rsidRPr="00682FDD" w:rsidRDefault="0025325E" w:rsidP="00682FDD">
      <w:pPr>
        <w:widowControl w:val="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In charge of </w:t>
      </w:r>
      <w:proofErr w:type="spellStart"/>
      <w:r w:rsidRPr="00682FDD">
        <w:rPr>
          <w:rFonts w:ascii="Tahoma" w:hAnsi="Tahoma"/>
          <w:snapToGrid w:val="0"/>
          <w:sz w:val="20"/>
          <w:szCs w:val="20"/>
          <w:lang w:val="en-US" w:eastAsia="it-IT"/>
        </w:rPr>
        <w:t>Chargeurs</w:t>
      </w:r>
      <w:proofErr w:type="spellEnd"/>
      <w:r w:rsidRPr="00682FDD">
        <w:rPr>
          <w:rFonts w:ascii="Tahoma" w:hAnsi="Tahoma"/>
          <w:snapToGrid w:val="0"/>
          <w:sz w:val="20"/>
          <w:szCs w:val="20"/>
          <w:lang w:val="en-US" w:eastAsia="it-IT"/>
        </w:rPr>
        <w:t xml:space="preserve"> Wool’s commercial operation in Italy, I was reporting directly to the company headquarters in France and was responsible for:</w:t>
      </w:r>
    </w:p>
    <w:p w14:paraId="4B248D5B"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The management of key accounts in Europe </w:t>
      </w:r>
    </w:p>
    <w:p w14:paraId="544FAD0E"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The </w:t>
      </w:r>
      <w:proofErr w:type="spellStart"/>
      <w:r w:rsidRPr="00682FDD">
        <w:rPr>
          <w:rFonts w:ascii="Tahoma" w:hAnsi="Tahoma"/>
          <w:snapToGrid w:val="0"/>
          <w:sz w:val="20"/>
          <w:szCs w:val="20"/>
          <w:lang w:val="en-US" w:eastAsia="it-IT"/>
        </w:rPr>
        <w:t>topmaking</w:t>
      </w:r>
      <w:proofErr w:type="spellEnd"/>
      <w:r w:rsidRPr="00682FDD">
        <w:rPr>
          <w:rFonts w:ascii="Tahoma" w:hAnsi="Tahoma"/>
          <w:snapToGrid w:val="0"/>
          <w:sz w:val="20"/>
          <w:szCs w:val="20"/>
          <w:lang w:val="en-US" w:eastAsia="it-IT"/>
        </w:rPr>
        <w:t xml:space="preserve"> operations for </w:t>
      </w:r>
      <w:proofErr w:type="gramStart"/>
      <w:r w:rsidRPr="00682FDD">
        <w:rPr>
          <w:rFonts w:ascii="Tahoma" w:hAnsi="Tahoma"/>
          <w:snapToGrid w:val="0"/>
          <w:sz w:val="20"/>
          <w:szCs w:val="20"/>
          <w:lang w:val="en-US" w:eastAsia="it-IT"/>
        </w:rPr>
        <w:t>Europe :</w:t>
      </w:r>
      <w:proofErr w:type="gramEnd"/>
      <w:r w:rsidRPr="00682FDD">
        <w:rPr>
          <w:rFonts w:ascii="Tahoma" w:hAnsi="Tahoma"/>
          <w:snapToGrid w:val="0"/>
          <w:sz w:val="20"/>
          <w:szCs w:val="20"/>
          <w:lang w:val="en-US" w:eastAsia="it-IT"/>
        </w:rPr>
        <w:t xml:space="preserve"> follow up of greasy wool markets (Australia, New Zealand, South Africa and South America), daily pricing of the product range to sales network in Europe, coordination of greasy wool purchases from the various producing countries, commission processing in the various </w:t>
      </w:r>
      <w:proofErr w:type="spellStart"/>
      <w:r w:rsidRPr="00682FDD">
        <w:rPr>
          <w:rFonts w:ascii="Tahoma" w:hAnsi="Tahoma"/>
          <w:snapToGrid w:val="0"/>
          <w:sz w:val="20"/>
          <w:szCs w:val="20"/>
          <w:lang w:val="en-US" w:eastAsia="it-IT"/>
        </w:rPr>
        <w:t>woolcombing</w:t>
      </w:r>
      <w:proofErr w:type="spellEnd"/>
      <w:r w:rsidRPr="00682FDD">
        <w:rPr>
          <w:rFonts w:ascii="Tahoma" w:hAnsi="Tahoma"/>
          <w:snapToGrid w:val="0"/>
          <w:sz w:val="20"/>
          <w:szCs w:val="20"/>
          <w:lang w:val="en-US" w:eastAsia="it-IT"/>
        </w:rPr>
        <w:t xml:space="preserve"> plants belonging to the group, quality &amp; delivery follow up</w:t>
      </w:r>
    </w:p>
    <w:p w14:paraId="0FAED97E"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The development and launch of new products and supply chains (IZWOOL, ESCORIAL, </w:t>
      </w:r>
      <w:proofErr w:type="spellStart"/>
      <w:r w:rsidRPr="00682FDD">
        <w:rPr>
          <w:rFonts w:ascii="Tahoma" w:hAnsi="Tahoma"/>
          <w:snapToGrid w:val="0"/>
          <w:sz w:val="20"/>
          <w:szCs w:val="20"/>
          <w:lang w:val="en-US" w:eastAsia="it-IT"/>
        </w:rPr>
        <w:t>etc</w:t>
      </w:r>
      <w:proofErr w:type="spellEnd"/>
      <w:r w:rsidRPr="00682FDD">
        <w:rPr>
          <w:rFonts w:ascii="Tahoma" w:hAnsi="Tahoma"/>
          <w:snapToGrid w:val="0"/>
          <w:sz w:val="20"/>
          <w:szCs w:val="20"/>
          <w:lang w:val="en-US" w:eastAsia="it-IT"/>
        </w:rPr>
        <w:t>)</w:t>
      </w:r>
    </w:p>
    <w:p w14:paraId="41DA5D5D"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The marketing and sales of the group’s lanolin production (wool-washing by-product used mainly in cosmetics): establishment of global commercial strategy and budget, coordination between production &amp; sales (short supply periods), pricing and sales to key accounts (Europe, India, Singapore, Japan, USA, Brazil). </w:t>
      </w:r>
    </w:p>
    <w:p w14:paraId="393413EE" w14:textId="77777777" w:rsidR="0025325E" w:rsidRPr="00682FDD" w:rsidRDefault="0025325E" w:rsidP="00682FDD">
      <w:pPr>
        <w:widowControl w:val="0"/>
        <w:rPr>
          <w:rFonts w:ascii="Tahoma" w:hAnsi="Tahoma"/>
          <w:b/>
          <w:snapToGrid w:val="0"/>
          <w:sz w:val="20"/>
          <w:szCs w:val="20"/>
          <w:lang w:val="en-US" w:eastAsia="it-IT"/>
        </w:rPr>
      </w:pPr>
    </w:p>
    <w:p w14:paraId="1DED6C0D" w14:textId="77777777" w:rsidR="0025325E" w:rsidRPr="00682FDD" w:rsidRDefault="0025325E" w:rsidP="0025325E">
      <w:pPr>
        <w:widowControl w:val="0"/>
        <w:jc w:val="center"/>
        <w:rPr>
          <w:rFonts w:ascii="Tahoma" w:hAnsi="Tahoma"/>
          <w:b/>
          <w:snapToGrid w:val="0"/>
          <w:sz w:val="20"/>
          <w:szCs w:val="20"/>
          <w:lang w:val="en-AU" w:eastAsia="it-IT"/>
        </w:rPr>
      </w:pPr>
      <w:r w:rsidRPr="00682FDD">
        <w:rPr>
          <w:rFonts w:ascii="Tahoma" w:hAnsi="Tahoma"/>
          <w:b/>
          <w:snapToGrid w:val="0"/>
          <w:sz w:val="20"/>
          <w:szCs w:val="20"/>
          <w:lang w:val="en-AU" w:eastAsia="it-IT"/>
        </w:rPr>
        <w:t xml:space="preserve">1997 – 2004: </w:t>
      </w:r>
      <w:r w:rsidRPr="00682FDD">
        <w:rPr>
          <w:rFonts w:ascii="Tahoma" w:hAnsi="Tahoma"/>
          <w:b/>
          <w:snapToGrid w:val="0"/>
          <w:sz w:val="20"/>
          <w:szCs w:val="20"/>
          <w:lang w:val="en-AU" w:eastAsia="it-IT"/>
        </w:rPr>
        <w:tab/>
      </w:r>
      <w:r w:rsidRPr="00682FDD">
        <w:rPr>
          <w:rFonts w:ascii="Tahoma" w:hAnsi="Tahoma"/>
          <w:b/>
          <w:snapToGrid w:val="0"/>
          <w:sz w:val="20"/>
          <w:szCs w:val="20"/>
          <w:lang w:val="en-AU" w:eastAsia="it-IT"/>
        </w:rPr>
        <w:tab/>
      </w:r>
      <w:proofErr w:type="spellStart"/>
      <w:r w:rsidRPr="00682FDD">
        <w:rPr>
          <w:rFonts w:ascii="Tahoma" w:hAnsi="Tahoma"/>
          <w:b/>
          <w:snapToGrid w:val="0"/>
          <w:sz w:val="20"/>
          <w:szCs w:val="20"/>
          <w:lang w:val="en-AU" w:eastAsia="it-IT"/>
        </w:rPr>
        <w:t>Topmaking</w:t>
      </w:r>
      <w:proofErr w:type="spellEnd"/>
      <w:r w:rsidRPr="00682FDD">
        <w:rPr>
          <w:rFonts w:ascii="Tahoma" w:hAnsi="Tahoma"/>
          <w:b/>
          <w:snapToGrid w:val="0"/>
          <w:sz w:val="20"/>
          <w:szCs w:val="20"/>
          <w:lang w:val="en-AU" w:eastAsia="it-IT"/>
        </w:rPr>
        <w:t xml:space="preserve"> &amp; Sales Manager Australia</w:t>
      </w:r>
      <w:r w:rsidRPr="00682FDD">
        <w:rPr>
          <w:rFonts w:ascii="Tahoma" w:hAnsi="Tahoma"/>
          <w:b/>
          <w:snapToGrid w:val="0"/>
          <w:sz w:val="20"/>
          <w:szCs w:val="20"/>
          <w:lang w:val="en-AU" w:eastAsia="it-IT"/>
        </w:rPr>
        <w:tab/>
      </w:r>
      <w:r w:rsidRPr="00682FDD">
        <w:rPr>
          <w:rFonts w:ascii="Tahoma" w:hAnsi="Tahoma"/>
          <w:b/>
          <w:snapToGrid w:val="0"/>
          <w:sz w:val="20"/>
          <w:szCs w:val="20"/>
          <w:lang w:val="en-AU" w:eastAsia="it-IT"/>
        </w:rPr>
        <w:tab/>
      </w:r>
    </w:p>
    <w:p w14:paraId="3856F95A" w14:textId="77777777" w:rsidR="0025325E" w:rsidRPr="00682FDD" w:rsidRDefault="0025325E" w:rsidP="0025325E">
      <w:pPr>
        <w:pStyle w:val="Heading4"/>
        <w:rPr>
          <w:lang w:val="en-US"/>
        </w:rPr>
      </w:pPr>
      <w:r w:rsidRPr="00682FDD">
        <w:rPr>
          <w:lang w:val="en-US"/>
        </w:rPr>
        <w:t>Wagga Wagga &amp; Melbourne, Australia</w:t>
      </w:r>
    </w:p>
    <w:p w14:paraId="15169E22" w14:textId="77777777" w:rsidR="0025325E" w:rsidRPr="00682FDD" w:rsidRDefault="0025325E" w:rsidP="0025325E">
      <w:pPr>
        <w:widowControl w:val="0"/>
        <w:jc w:val="both"/>
        <w:rPr>
          <w:rFonts w:ascii="Tahoma" w:hAnsi="Tahoma"/>
          <w:snapToGrid w:val="0"/>
          <w:sz w:val="20"/>
          <w:szCs w:val="20"/>
          <w:lang w:val="en-US" w:eastAsia="it-IT"/>
        </w:rPr>
      </w:pPr>
    </w:p>
    <w:p w14:paraId="3C4F3419" w14:textId="28C22F47" w:rsidR="0025325E" w:rsidRPr="00682FDD" w:rsidRDefault="0025325E" w:rsidP="0025325E">
      <w:pPr>
        <w:widowControl w:val="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Responsible for the group’s </w:t>
      </w:r>
      <w:proofErr w:type="spellStart"/>
      <w:r w:rsidRPr="00682FDD">
        <w:rPr>
          <w:rFonts w:ascii="Tahoma" w:hAnsi="Tahoma"/>
          <w:snapToGrid w:val="0"/>
          <w:sz w:val="20"/>
          <w:szCs w:val="20"/>
          <w:lang w:val="en-US" w:eastAsia="it-IT"/>
        </w:rPr>
        <w:t>topmaking</w:t>
      </w:r>
      <w:proofErr w:type="spellEnd"/>
      <w:r w:rsidRPr="00682FDD">
        <w:rPr>
          <w:rFonts w:ascii="Tahoma" w:hAnsi="Tahoma"/>
          <w:snapToGrid w:val="0"/>
          <w:sz w:val="20"/>
          <w:szCs w:val="20"/>
          <w:lang w:val="en-US" w:eastAsia="it-IT"/>
        </w:rPr>
        <w:t xml:space="preserve"> operations in Australia (aimed primarily at the Asian market) as well as the direct sale of </w:t>
      </w:r>
      <w:proofErr w:type="spellStart"/>
      <w:r w:rsidRPr="00682FDD">
        <w:rPr>
          <w:rFonts w:ascii="Tahoma" w:hAnsi="Tahoma"/>
          <w:snapToGrid w:val="0"/>
          <w:sz w:val="20"/>
          <w:szCs w:val="20"/>
          <w:lang w:val="en-US" w:eastAsia="it-IT"/>
        </w:rPr>
        <w:t>wooltop</w:t>
      </w:r>
      <w:proofErr w:type="spellEnd"/>
      <w:r w:rsidRPr="00682FDD">
        <w:rPr>
          <w:rFonts w:ascii="Tahoma" w:hAnsi="Tahoma"/>
          <w:snapToGrid w:val="0"/>
          <w:sz w:val="20"/>
          <w:szCs w:val="20"/>
          <w:lang w:val="en-US" w:eastAsia="it-IT"/>
        </w:rPr>
        <w:t xml:space="preserve"> to the Australian market.  </w:t>
      </w:r>
    </w:p>
    <w:p w14:paraId="458E6817"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Daily pricing of the </w:t>
      </w:r>
      <w:proofErr w:type="spellStart"/>
      <w:r w:rsidRPr="00682FDD">
        <w:rPr>
          <w:rFonts w:ascii="Tahoma" w:hAnsi="Tahoma"/>
          <w:snapToGrid w:val="0"/>
          <w:sz w:val="20"/>
          <w:szCs w:val="20"/>
          <w:lang w:val="en-US" w:eastAsia="it-IT"/>
        </w:rPr>
        <w:t>wooltop</w:t>
      </w:r>
      <w:proofErr w:type="spellEnd"/>
      <w:r w:rsidRPr="00682FDD">
        <w:rPr>
          <w:rFonts w:ascii="Tahoma" w:hAnsi="Tahoma"/>
          <w:snapToGrid w:val="0"/>
          <w:sz w:val="20"/>
          <w:szCs w:val="20"/>
          <w:lang w:val="en-US" w:eastAsia="it-IT"/>
        </w:rPr>
        <w:t xml:space="preserve"> product range to the </w:t>
      </w:r>
      <w:proofErr w:type="spellStart"/>
      <w:r w:rsidRPr="00682FDD">
        <w:rPr>
          <w:rFonts w:ascii="Tahoma" w:hAnsi="Tahoma"/>
          <w:snapToGrid w:val="0"/>
          <w:sz w:val="20"/>
          <w:szCs w:val="20"/>
          <w:lang w:val="en-US" w:eastAsia="it-IT"/>
        </w:rPr>
        <w:t>salesteams</w:t>
      </w:r>
      <w:proofErr w:type="spellEnd"/>
      <w:r w:rsidRPr="00682FDD">
        <w:rPr>
          <w:rFonts w:ascii="Tahoma" w:hAnsi="Tahoma"/>
          <w:snapToGrid w:val="0"/>
          <w:sz w:val="20"/>
          <w:szCs w:val="20"/>
          <w:lang w:val="en-US" w:eastAsia="it-IT"/>
        </w:rPr>
        <w:t xml:space="preserve"> in Asia </w:t>
      </w:r>
    </w:p>
    <w:p w14:paraId="033C1F5D"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Global risk management (greasy wool stock and finished goods stock vs. wool market’s evolution) </w:t>
      </w:r>
    </w:p>
    <w:p w14:paraId="348BE091"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Operations </w:t>
      </w:r>
      <w:proofErr w:type="gramStart"/>
      <w:r w:rsidRPr="00682FDD">
        <w:rPr>
          <w:rFonts w:ascii="Tahoma" w:hAnsi="Tahoma"/>
          <w:snapToGrid w:val="0"/>
          <w:sz w:val="20"/>
          <w:szCs w:val="20"/>
          <w:lang w:val="en-US" w:eastAsia="it-IT"/>
        </w:rPr>
        <w:t>planning :</w:t>
      </w:r>
      <w:proofErr w:type="gramEnd"/>
      <w:r w:rsidRPr="00682FDD">
        <w:rPr>
          <w:rFonts w:ascii="Tahoma" w:hAnsi="Tahoma"/>
          <w:snapToGrid w:val="0"/>
          <w:sz w:val="20"/>
          <w:szCs w:val="20"/>
          <w:lang w:val="en-US" w:eastAsia="it-IT"/>
        </w:rPr>
        <w:t xml:space="preserve"> greasy wool purchases (auctions), greasy wool blends preparation, Australian mill’s production planning, follow-up of quality and shipment of finished goods</w:t>
      </w:r>
    </w:p>
    <w:p w14:paraId="7532F3D7" w14:textId="77777777" w:rsidR="0025325E" w:rsidRPr="00682FDD"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Management of key-accounts in Australia </w:t>
      </w:r>
    </w:p>
    <w:p w14:paraId="1ED0BBCC" w14:textId="1650B870" w:rsidR="0025325E" w:rsidRDefault="0025325E" w:rsidP="0025325E">
      <w:pPr>
        <w:widowControl w:val="0"/>
        <w:numPr>
          <w:ilvl w:val="0"/>
          <w:numId w:val="1"/>
        </w:numPr>
        <w:tabs>
          <w:tab w:val="left" w:pos="360"/>
        </w:tabs>
        <w:spacing w:after="0" w:line="240" w:lineRule="auto"/>
        <w:ind w:left="360" w:hanging="36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Budgets and P&amp;L to headquarters in France </w:t>
      </w:r>
    </w:p>
    <w:p w14:paraId="31C0500B" w14:textId="77777777" w:rsidR="00682FDD" w:rsidRPr="00682FDD" w:rsidRDefault="00682FDD" w:rsidP="00682FDD">
      <w:pPr>
        <w:widowControl w:val="0"/>
        <w:tabs>
          <w:tab w:val="left" w:pos="360"/>
        </w:tabs>
        <w:spacing w:after="0" w:line="240" w:lineRule="auto"/>
        <w:ind w:left="360"/>
        <w:jc w:val="both"/>
        <w:rPr>
          <w:rFonts w:ascii="Tahoma" w:hAnsi="Tahoma"/>
          <w:snapToGrid w:val="0"/>
          <w:sz w:val="20"/>
          <w:szCs w:val="20"/>
          <w:lang w:val="en-US" w:eastAsia="it-IT"/>
        </w:rPr>
      </w:pPr>
    </w:p>
    <w:p w14:paraId="48C14CC9" w14:textId="77777777" w:rsidR="0025325E" w:rsidRPr="00682FDD" w:rsidRDefault="0025325E" w:rsidP="0025325E">
      <w:pPr>
        <w:widowControl w:val="0"/>
        <w:tabs>
          <w:tab w:val="left" w:pos="360"/>
        </w:tabs>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Position based for the first three years in the wool combing mill </w:t>
      </w:r>
      <w:proofErr w:type="gramStart"/>
      <w:r w:rsidRPr="00682FDD">
        <w:rPr>
          <w:rFonts w:ascii="Tahoma" w:hAnsi="Tahoma"/>
          <w:snapToGrid w:val="0"/>
          <w:sz w:val="20"/>
          <w:szCs w:val="20"/>
          <w:lang w:val="en-US" w:eastAsia="it-IT"/>
        </w:rPr>
        <w:t>in order to</w:t>
      </w:r>
      <w:proofErr w:type="gramEnd"/>
      <w:r w:rsidRPr="00682FDD">
        <w:rPr>
          <w:rFonts w:ascii="Tahoma" w:hAnsi="Tahoma"/>
          <w:snapToGrid w:val="0"/>
          <w:sz w:val="20"/>
          <w:szCs w:val="20"/>
          <w:lang w:val="en-US" w:eastAsia="it-IT"/>
        </w:rPr>
        <w:t xml:space="preserve"> learn about greasy wool and wool processing</w:t>
      </w:r>
    </w:p>
    <w:p w14:paraId="3AABA664" w14:textId="6AA242F7" w:rsidR="0025325E" w:rsidRDefault="0025325E" w:rsidP="0025325E">
      <w:pPr>
        <w:widowControl w:val="0"/>
        <w:jc w:val="both"/>
        <w:rPr>
          <w:rFonts w:ascii="Tahoma" w:hAnsi="Tahoma"/>
          <w:snapToGrid w:val="0"/>
          <w:sz w:val="20"/>
          <w:szCs w:val="20"/>
          <w:lang w:val="fr-FR" w:eastAsia="it-IT"/>
        </w:rPr>
      </w:pPr>
    </w:p>
    <w:p w14:paraId="6DEFEEDF" w14:textId="28ABC57E" w:rsidR="00682FDD" w:rsidRDefault="00682FDD" w:rsidP="0025325E">
      <w:pPr>
        <w:widowControl w:val="0"/>
        <w:jc w:val="both"/>
        <w:rPr>
          <w:rFonts w:ascii="Tahoma" w:hAnsi="Tahoma"/>
          <w:snapToGrid w:val="0"/>
          <w:sz w:val="20"/>
          <w:szCs w:val="20"/>
          <w:lang w:val="fr-FR" w:eastAsia="it-IT"/>
        </w:rPr>
      </w:pPr>
    </w:p>
    <w:p w14:paraId="60C43C93" w14:textId="6354D062" w:rsidR="00682FDD" w:rsidRDefault="00682FDD" w:rsidP="0025325E">
      <w:pPr>
        <w:widowControl w:val="0"/>
        <w:jc w:val="both"/>
        <w:rPr>
          <w:rFonts w:ascii="Tahoma" w:hAnsi="Tahoma"/>
          <w:snapToGrid w:val="0"/>
          <w:sz w:val="20"/>
          <w:szCs w:val="20"/>
          <w:lang w:val="fr-FR" w:eastAsia="it-IT"/>
        </w:rPr>
      </w:pPr>
    </w:p>
    <w:p w14:paraId="47CB188B" w14:textId="55795746" w:rsidR="00682FDD" w:rsidRDefault="00682FDD" w:rsidP="0025325E">
      <w:pPr>
        <w:widowControl w:val="0"/>
        <w:jc w:val="both"/>
        <w:rPr>
          <w:rFonts w:ascii="Tahoma" w:hAnsi="Tahoma"/>
          <w:snapToGrid w:val="0"/>
          <w:sz w:val="20"/>
          <w:szCs w:val="20"/>
          <w:lang w:val="fr-FR" w:eastAsia="it-IT"/>
        </w:rPr>
      </w:pPr>
    </w:p>
    <w:p w14:paraId="2B15FCE9" w14:textId="05944061" w:rsidR="00682FDD" w:rsidRDefault="00682FDD" w:rsidP="0025325E">
      <w:pPr>
        <w:widowControl w:val="0"/>
        <w:jc w:val="both"/>
        <w:rPr>
          <w:rFonts w:ascii="Tahoma" w:hAnsi="Tahoma"/>
          <w:snapToGrid w:val="0"/>
          <w:sz w:val="20"/>
          <w:szCs w:val="20"/>
          <w:lang w:val="fr-FR" w:eastAsia="it-IT"/>
        </w:rPr>
      </w:pPr>
    </w:p>
    <w:p w14:paraId="23767287" w14:textId="12145BBE" w:rsidR="00682FDD" w:rsidRDefault="00682FDD" w:rsidP="0025325E">
      <w:pPr>
        <w:widowControl w:val="0"/>
        <w:jc w:val="both"/>
        <w:rPr>
          <w:rFonts w:ascii="Tahoma" w:hAnsi="Tahoma"/>
          <w:snapToGrid w:val="0"/>
          <w:sz w:val="20"/>
          <w:szCs w:val="20"/>
          <w:lang w:val="fr-FR" w:eastAsia="it-IT"/>
        </w:rPr>
      </w:pPr>
    </w:p>
    <w:p w14:paraId="3210526E" w14:textId="77777777" w:rsidR="00682FDD" w:rsidRPr="00682FDD" w:rsidRDefault="00682FDD" w:rsidP="0025325E">
      <w:pPr>
        <w:widowControl w:val="0"/>
        <w:jc w:val="both"/>
        <w:rPr>
          <w:rFonts w:ascii="Tahoma" w:hAnsi="Tahoma"/>
          <w:snapToGrid w:val="0"/>
          <w:sz w:val="20"/>
          <w:szCs w:val="20"/>
          <w:lang w:val="fr-FR" w:eastAsia="it-IT"/>
        </w:rPr>
      </w:pPr>
    </w:p>
    <w:p w14:paraId="661B2F54" w14:textId="77777777" w:rsidR="0025325E" w:rsidRPr="00682FDD" w:rsidRDefault="0025325E" w:rsidP="0025325E">
      <w:pPr>
        <w:widowControl w:val="0"/>
        <w:jc w:val="both"/>
        <w:rPr>
          <w:rFonts w:ascii="Tahoma" w:hAnsi="Tahoma"/>
          <w:snapToGrid w:val="0"/>
          <w:sz w:val="20"/>
          <w:szCs w:val="20"/>
          <w:lang w:val="fr-FR" w:eastAsia="it-IT"/>
        </w:rPr>
      </w:pPr>
    </w:p>
    <w:p w14:paraId="3BF3A406" w14:textId="77777777" w:rsidR="0025325E" w:rsidRPr="00682FDD" w:rsidRDefault="0025325E" w:rsidP="0025325E">
      <w:pPr>
        <w:widowControl w:val="0"/>
        <w:ind w:firstLine="360"/>
        <w:jc w:val="center"/>
        <w:rPr>
          <w:rFonts w:ascii="Tahoma" w:hAnsi="Tahoma"/>
          <w:b/>
          <w:snapToGrid w:val="0"/>
          <w:sz w:val="20"/>
          <w:szCs w:val="20"/>
          <w:lang w:val="fr-FR" w:eastAsia="it-IT"/>
        </w:rPr>
      </w:pPr>
      <w:r w:rsidRPr="00682FDD">
        <w:rPr>
          <w:rFonts w:ascii="Tahoma" w:hAnsi="Tahoma"/>
          <w:b/>
          <w:snapToGrid w:val="0"/>
          <w:sz w:val="20"/>
          <w:szCs w:val="20"/>
          <w:lang w:val="fr-FR" w:eastAsia="it-IT"/>
        </w:rPr>
        <w:t>1996 – 1997 :</w:t>
      </w:r>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t xml:space="preserve"> Trader Junior</w:t>
      </w:r>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r>
      <w:r w:rsidRPr="00682FDD">
        <w:rPr>
          <w:rFonts w:ascii="Tahoma" w:hAnsi="Tahoma"/>
          <w:b/>
          <w:snapToGrid w:val="0"/>
          <w:sz w:val="20"/>
          <w:szCs w:val="20"/>
          <w:lang w:val="fr-FR" w:eastAsia="it-IT"/>
        </w:rPr>
        <w:tab/>
      </w:r>
    </w:p>
    <w:p w14:paraId="0CE85359" w14:textId="77777777" w:rsidR="0025325E" w:rsidRPr="00682FDD" w:rsidRDefault="0025325E" w:rsidP="0025325E">
      <w:pPr>
        <w:pStyle w:val="Heading6"/>
      </w:pPr>
      <w:r w:rsidRPr="00682FDD">
        <w:t xml:space="preserve">Christchurch, New </w:t>
      </w:r>
      <w:proofErr w:type="spellStart"/>
      <w:r w:rsidRPr="00682FDD">
        <w:t>Zealand</w:t>
      </w:r>
      <w:proofErr w:type="spellEnd"/>
    </w:p>
    <w:p w14:paraId="47D236A7" w14:textId="77777777" w:rsidR="0025325E" w:rsidRPr="00682FDD" w:rsidRDefault="0025325E" w:rsidP="0025325E">
      <w:pPr>
        <w:widowControl w:val="0"/>
        <w:jc w:val="both"/>
        <w:rPr>
          <w:rFonts w:ascii="Tahoma" w:hAnsi="Tahoma"/>
          <w:snapToGrid w:val="0"/>
          <w:sz w:val="20"/>
          <w:szCs w:val="20"/>
          <w:lang w:val="fr-FR" w:eastAsia="it-IT"/>
        </w:rPr>
      </w:pPr>
    </w:p>
    <w:p w14:paraId="66877CC8" w14:textId="77777777" w:rsidR="0025325E" w:rsidRPr="00682FDD" w:rsidRDefault="0025325E" w:rsidP="0025325E">
      <w:pPr>
        <w:widowControl w:val="0"/>
        <w:jc w:val="both"/>
        <w:rPr>
          <w:rFonts w:ascii="Tahoma" w:hAnsi="Tahoma"/>
          <w:snapToGrid w:val="0"/>
          <w:sz w:val="20"/>
          <w:szCs w:val="20"/>
          <w:lang w:val="en-US" w:eastAsia="it-IT"/>
        </w:rPr>
      </w:pPr>
      <w:r w:rsidRPr="00682FDD">
        <w:rPr>
          <w:rFonts w:ascii="Tahoma" w:hAnsi="Tahoma"/>
          <w:snapToGrid w:val="0"/>
          <w:sz w:val="20"/>
          <w:szCs w:val="20"/>
          <w:lang w:val="en-US" w:eastAsia="it-IT"/>
        </w:rPr>
        <w:t xml:space="preserve">Greasy wool purchasing at auctions in New Zealand, shipping of greasy wool to the various mills owned by the group and trading of scoured wool to export markets. These 18 months were the opportunity for me to discover the wool industry, learn how to value greasy wool, understand indent buying at auction as well as greasy wool blending. I spent extended periods working in </w:t>
      </w:r>
      <w:proofErr w:type="spellStart"/>
      <w:r w:rsidRPr="00682FDD">
        <w:rPr>
          <w:rFonts w:ascii="Tahoma" w:hAnsi="Tahoma"/>
          <w:snapToGrid w:val="0"/>
          <w:sz w:val="20"/>
          <w:szCs w:val="20"/>
          <w:lang w:val="en-US" w:eastAsia="it-IT"/>
        </w:rPr>
        <w:t>Chargeurs</w:t>
      </w:r>
      <w:proofErr w:type="spellEnd"/>
      <w:r w:rsidRPr="00682FDD">
        <w:rPr>
          <w:rFonts w:ascii="Tahoma" w:hAnsi="Tahoma"/>
          <w:snapToGrid w:val="0"/>
          <w:sz w:val="20"/>
          <w:szCs w:val="20"/>
          <w:lang w:val="en-US" w:eastAsia="it-IT"/>
        </w:rPr>
        <w:t>’ wool scouring plant (Timaru) as well as the company’s country buying operation in the south of New Zealand (Gore). This first experience of the wool industry was also the opportunity to graduate in Wool from Lincoln University in Christchurch.</w:t>
      </w:r>
    </w:p>
    <w:p w14:paraId="111FCFBA" w14:textId="77777777" w:rsidR="00733DF8" w:rsidRPr="00682FDD" w:rsidRDefault="00733DF8" w:rsidP="00733DF8">
      <w:pPr>
        <w:rPr>
          <w:sz w:val="20"/>
          <w:szCs w:val="20"/>
          <w:lang w:val="en-US"/>
        </w:rPr>
      </w:pPr>
    </w:p>
    <w:p w14:paraId="409C5BF2" w14:textId="498021AA" w:rsidR="00167F9F" w:rsidRPr="00682FDD" w:rsidRDefault="00167F9F" w:rsidP="00733DF8">
      <w:pPr>
        <w:rPr>
          <w:sz w:val="20"/>
          <w:szCs w:val="20"/>
          <w:lang w:val="en-GB"/>
        </w:rPr>
      </w:pPr>
    </w:p>
    <w:p w14:paraId="53984CED" w14:textId="14CBF598" w:rsidR="00167F9F" w:rsidRPr="00682FDD" w:rsidRDefault="00167F9F" w:rsidP="00733DF8">
      <w:pPr>
        <w:rPr>
          <w:sz w:val="20"/>
          <w:szCs w:val="20"/>
          <w:lang w:val="en-GB"/>
        </w:rPr>
      </w:pPr>
    </w:p>
    <w:p w14:paraId="6F99855C" w14:textId="6F9DFCA6" w:rsidR="00167F9F" w:rsidRPr="00682FDD" w:rsidRDefault="00167F9F" w:rsidP="00733DF8">
      <w:pPr>
        <w:rPr>
          <w:sz w:val="20"/>
          <w:szCs w:val="20"/>
          <w:lang w:val="en-GB"/>
        </w:rPr>
      </w:pPr>
    </w:p>
    <w:p w14:paraId="1AF2719B" w14:textId="61FD002D" w:rsidR="00167F9F" w:rsidRPr="00682FDD" w:rsidRDefault="00167F9F" w:rsidP="00733DF8">
      <w:pPr>
        <w:rPr>
          <w:sz w:val="20"/>
          <w:szCs w:val="20"/>
          <w:lang w:val="en-GB"/>
        </w:rPr>
      </w:pPr>
    </w:p>
    <w:p w14:paraId="41FCB961" w14:textId="1760A1D2" w:rsidR="00167F9F" w:rsidRPr="00682FDD" w:rsidRDefault="00167F9F" w:rsidP="00733DF8">
      <w:pPr>
        <w:rPr>
          <w:sz w:val="20"/>
          <w:szCs w:val="20"/>
          <w:lang w:val="en-GB"/>
        </w:rPr>
      </w:pPr>
    </w:p>
    <w:p w14:paraId="712CB81F" w14:textId="5BA07E5D" w:rsidR="00167F9F" w:rsidRPr="00682FDD" w:rsidRDefault="00167F9F" w:rsidP="00733DF8">
      <w:pPr>
        <w:rPr>
          <w:sz w:val="20"/>
          <w:szCs w:val="20"/>
          <w:lang w:val="en-GB"/>
        </w:rPr>
      </w:pPr>
    </w:p>
    <w:p w14:paraId="371C8E6D" w14:textId="5D90C0DD" w:rsidR="00167F9F" w:rsidRPr="00682FDD" w:rsidRDefault="00167F9F" w:rsidP="00733DF8">
      <w:pPr>
        <w:rPr>
          <w:sz w:val="20"/>
          <w:szCs w:val="20"/>
          <w:lang w:val="en-GB"/>
        </w:rPr>
      </w:pPr>
    </w:p>
    <w:p w14:paraId="1543D340" w14:textId="660C067B" w:rsidR="00167F9F" w:rsidRPr="00682FDD" w:rsidRDefault="00167F9F" w:rsidP="00733DF8">
      <w:pPr>
        <w:rPr>
          <w:sz w:val="20"/>
          <w:szCs w:val="20"/>
          <w:lang w:val="en-GB"/>
        </w:rPr>
      </w:pPr>
    </w:p>
    <w:p w14:paraId="76617A6A" w14:textId="14A23DA1" w:rsidR="00167F9F" w:rsidRPr="00682FDD" w:rsidRDefault="00167F9F" w:rsidP="00733DF8">
      <w:pPr>
        <w:rPr>
          <w:sz w:val="20"/>
          <w:szCs w:val="20"/>
          <w:lang w:val="en-GB"/>
        </w:rPr>
      </w:pPr>
    </w:p>
    <w:p w14:paraId="2F230C8D" w14:textId="6EA54680" w:rsidR="00167F9F" w:rsidRPr="0025325E" w:rsidRDefault="00167F9F" w:rsidP="00733DF8">
      <w:pPr>
        <w:rPr>
          <w:sz w:val="20"/>
          <w:szCs w:val="20"/>
          <w:lang w:val="en-GB"/>
        </w:rPr>
      </w:pPr>
    </w:p>
    <w:p w14:paraId="558E8F10" w14:textId="59134EAC" w:rsidR="00167F9F" w:rsidRPr="0025325E" w:rsidRDefault="00167F9F" w:rsidP="00733DF8">
      <w:pPr>
        <w:rPr>
          <w:sz w:val="20"/>
          <w:szCs w:val="20"/>
          <w:lang w:val="en-GB"/>
        </w:rPr>
      </w:pPr>
    </w:p>
    <w:p w14:paraId="315565AB" w14:textId="2FE685EA" w:rsidR="0075378D" w:rsidRPr="007740FB" w:rsidRDefault="0075378D" w:rsidP="00733DF8">
      <w:pPr>
        <w:rPr>
          <w:sz w:val="20"/>
          <w:szCs w:val="20"/>
          <w:lang w:val="en-GB"/>
        </w:rPr>
      </w:pPr>
      <w:r w:rsidRPr="007740FB">
        <w:rPr>
          <w:sz w:val="20"/>
          <w:szCs w:val="20"/>
          <w:lang w:val="en-GB"/>
        </w:rPr>
        <w:t xml:space="preserve"> </w:t>
      </w:r>
    </w:p>
    <w:sectPr w:rsidR="0075378D" w:rsidRPr="007740FB" w:rsidSect="000B00B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B62D4" w14:textId="77777777" w:rsidR="00EA601A" w:rsidRDefault="00EA601A" w:rsidP="0075378D">
      <w:pPr>
        <w:spacing w:after="0" w:line="240" w:lineRule="auto"/>
      </w:pPr>
      <w:r>
        <w:separator/>
      </w:r>
    </w:p>
  </w:endnote>
  <w:endnote w:type="continuationSeparator" w:id="0">
    <w:p w14:paraId="1F6162CE" w14:textId="77777777" w:rsidR="00EA601A" w:rsidRDefault="00EA601A" w:rsidP="0075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65B1" w14:textId="77777777" w:rsidR="0075378D" w:rsidRDefault="0075378D">
    <w:pPr>
      <w:pStyle w:val="Footer"/>
    </w:pPr>
    <w:r>
      <w:rPr>
        <w:noProof/>
        <w:lang w:eastAsia="es-UY"/>
      </w:rPr>
      <w:drawing>
        <wp:anchor distT="0" distB="0" distL="114300" distR="114300" simplePos="0" relativeHeight="251659264" behindDoc="0" locked="0" layoutInCell="1" allowOverlap="1" wp14:anchorId="315565B4" wp14:editId="315565B5">
          <wp:simplePos x="0" y="0"/>
          <wp:positionH relativeFrom="column">
            <wp:posOffset>-832485</wp:posOffset>
          </wp:positionH>
          <wp:positionV relativeFrom="paragraph">
            <wp:posOffset>-556260</wp:posOffset>
          </wp:positionV>
          <wp:extent cx="7048500" cy="933450"/>
          <wp:effectExtent l="19050" t="0" r="0" b="0"/>
          <wp:wrapNone/>
          <wp:docPr id="3" name="2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048500"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752B" w14:textId="77777777" w:rsidR="00EA601A" w:rsidRDefault="00EA601A" w:rsidP="0075378D">
      <w:pPr>
        <w:spacing w:after="0" w:line="240" w:lineRule="auto"/>
      </w:pPr>
      <w:r>
        <w:separator/>
      </w:r>
    </w:p>
  </w:footnote>
  <w:footnote w:type="continuationSeparator" w:id="0">
    <w:p w14:paraId="30E79F96" w14:textId="77777777" w:rsidR="00EA601A" w:rsidRDefault="00EA601A" w:rsidP="00753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65B0" w14:textId="77777777" w:rsidR="0075378D" w:rsidRDefault="0075378D">
    <w:pPr>
      <w:pStyle w:val="Header"/>
    </w:pPr>
    <w:r>
      <w:rPr>
        <w:noProof/>
        <w:lang w:eastAsia="es-UY"/>
      </w:rPr>
      <w:drawing>
        <wp:anchor distT="0" distB="0" distL="114300" distR="114300" simplePos="0" relativeHeight="251658240" behindDoc="0" locked="0" layoutInCell="1" allowOverlap="1" wp14:anchorId="315565B2" wp14:editId="315565B3">
          <wp:simplePos x="0" y="0"/>
          <wp:positionH relativeFrom="column">
            <wp:posOffset>-1089659</wp:posOffset>
          </wp:positionH>
          <wp:positionV relativeFrom="paragraph">
            <wp:posOffset>-459104</wp:posOffset>
          </wp:positionV>
          <wp:extent cx="7219950" cy="2361348"/>
          <wp:effectExtent l="19050" t="0" r="0" b="0"/>
          <wp:wrapNone/>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stretch>
                    <a:fillRect/>
                  </a:stretch>
                </pic:blipFill>
                <pic:spPr>
                  <a:xfrm>
                    <a:off x="0" y="0"/>
                    <a:ext cx="7218921" cy="23610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78D"/>
    <w:rsid w:val="000B00B4"/>
    <w:rsid w:val="00167F9F"/>
    <w:rsid w:val="0025325E"/>
    <w:rsid w:val="002D3274"/>
    <w:rsid w:val="002D5C96"/>
    <w:rsid w:val="00682FDD"/>
    <w:rsid w:val="00733DF8"/>
    <w:rsid w:val="0075378D"/>
    <w:rsid w:val="007740FB"/>
    <w:rsid w:val="00AF0FAA"/>
    <w:rsid w:val="00BB5174"/>
    <w:rsid w:val="00EA60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565A5"/>
  <w15:docId w15:val="{206539E6-B843-4030-8A69-C0712A3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0B4"/>
  </w:style>
  <w:style w:type="paragraph" w:styleId="Heading2">
    <w:name w:val="heading 2"/>
    <w:basedOn w:val="Normal"/>
    <w:next w:val="Normal"/>
    <w:link w:val="Heading2Char"/>
    <w:qFormat/>
    <w:rsid w:val="0025325E"/>
    <w:pPr>
      <w:keepNext/>
      <w:widowControl w:val="0"/>
      <w:spacing w:after="0" w:line="240" w:lineRule="auto"/>
      <w:jc w:val="center"/>
      <w:outlineLvl w:val="1"/>
    </w:pPr>
    <w:rPr>
      <w:rFonts w:ascii="Tahoma" w:eastAsia="Times New Roman" w:hAnsi="Tahoma" w:cs="Times New Roman"/>
      <w:b/>
      <w:snapToGrid w:val="0"/>
      <w:color w:val="FF0000"/>
      <w:sz w:val="20"/>
      <w:szCs w:val="20"/>
      <w:lang w:val="fr-FR" w:eastAsia="it-IT"/>
    </w:rPr>
  </w:style>
  <w:style w:type="paragraph" w:styleId="Heading3">
    <w:name w:val="heading 3"/>
    <w:basedOn w:val="Normal"/>
    <w:next w:val="Normal"/>
    <w:link w:val="Heading3Char"/>
    <w:qFormat/>
    <w:rsid w:val="0025325E"/>
    <w:pPr>
      <w:keepNext/>
      <w:widowControl w:val="0"/>
      <w:spacing w:after="0" w:line="240" w:lineRule="auto"/>
      <w:jc w:val="center"/>
      <w:outlineLvl w:val="2"/>
    </w:pPr>
    <w:rPr>
      <w:rFonts w:ascii="Tahoma" w:eastAsia="Times New Roman" w:hAnsi="Tahoma" w:cs="Times New Roman"/>
      <w:b/>
      <w:snapToGrid w:val="0"/>
      <w:sz w:val="24"/>
      <w:szCs w:val="20"/>
      <w:lang w:val="fr-FR" w:eastAsia="it-IT"/>
    </w:rPr>
  </w:style>
  <w:style w:type="paragraph" w:styleId="Heading4">
    <w:name w:val="heading 4"/>
    <w:basedOn w:val="Normal"/>
    <w:next w:val="Normal"/>
    <w:link w:val="Heading4Char"/>
    <w:qFormat/>
    <w:rsid w:val="0025325E"/>
    <w:pPr>
      <w:keepNext/>
      <w:widowControl w:val="0"/>
      <w:spacing w:after="0" w:line="240" w:lineRule="auto"/>
      <w:ind w:firstLine="720"/>
      <w:jc w:val="center"/>
      <w:outlineLvl w:val="3"/>
    </w:pPr>
    <w:rPr>
      <w:rFonts w:ascii="Tahoma" w:eastAsia="Times New Roman" w:hAnsi="Tahoma" w:cs="Times New Roman"/>
      <w:b/>
      <w:snapToGrid w:val="0"/>
      <w:sz w:val="20"/>
      <w:szCs w:val="20"/>
      <w:lang w:val="fr-FR" w:eastAsia="it-IT"/>
    </w:rPr>
  </w:style>
  <w:style w:type="paragraph" w:styleId="Heading6">
    <w:name w:val="heading 6"/>
    <w:basedOn w:val="Normal"/>
    <w:next w:val="Normal"/>
    <w:link w:val="Heading6Char"/>
    <w:qFormat/>
    <w:rsid w:val="0025325E"/>
    <w:pPr>
      <w:keepNext/>
      <w:widowControl w:val="0"/>
      <w:spacing w:after="0" w:line="240" w:lineRule="auto"/>
      <w:jc w:val="center"/>
      <w:outlineLvl w:val="5"/>
    </w:pPr>
    <w:rPr>
      <w:rFonts w:ascii="Tahoma" w:eastAsia="Times New Roman" w:hAnsi="Tahoma" w:cs="Times New Roman"/>
      <w:b/>
      <w:snapToGrid w:val="0"/>
      <w:sz w:val="20"/>
      <w:szCs w:val="20"/>
      <w:lang w:val="fr-FR"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78D"/>
    <w:pPr>
      <w:tabs>
        <w:tab w:val="center" w:pos="4252"/>
        <w:tab w:val="right" w:pos="8504"/>
      </w:tabs>
      <w:spacing w:after="0" w:line="240" w:lineRule="auto"/>
    </w:pPr>
  </w:style>
  <w:style w:type="character" w:customStyle="1" w:styleId="HeaderChar">
    <w:name w:val="Header Char"/>
    <w:basedOn w:val="DefaultParagraphFont"/>
    <w:link w:val="Header"/>
    <w:uiPriority w:val="99"/>
    <w:rsid w:val="0075378D"/>
  </w:style>
  <w:style w:type="paragraph" w:styleId="Footer">
    <w:name w:val="footer"/>
    <w:basedOn w:val="Normal"/>
    <w:link w:val="FooterChar"/>
    <w:uiPriority w:val="99"/>
    <w:unhideWhenUsed/>
    <w:rsid w:val="0075378D"/>
    <w:pPr>
      <w:tabs>
        <w:tab w:val="center" w:pos="4252"/>
        <w:tab w:val="right" w:pos="8504"/>
      </w:tabs>
      <w:spacing w:after="0" w:line="240" w:lineRule="auto"/>
    </w:pPr>
  </w:style>
  <w:style w:type="character" w:customStyle="1" w:styleId="FooterChar">
    <w:name w:val="Footer Char"/>
    <w:basedOn w:val="DefaultParagraphFont"/>
    <w:link w:val="Footer"/>
    <w:uiPriority w:val="99"/>
    <w:rsid w:val="0075378D"/>
  </w:style>
  <w:style w:type="paragraph" w:styleId="BalloonText">
    <w:name w:val="Balloon Text"/>
    <w:basedOn w:val="Normal"/>
    <w:link w:val="BalloonTextChar"/>
    <w:uiPriority w:val="99"/>
    <w:semiHidden/>
    <w:unhideWhenUsed/>
    <w:rsid w:val="0075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8D"/>
    <w:rPr>
      <w:rFonts w:ascii="Tahoma" w:hAnsi="Tahoma" w:cs="Tahoma"/>
      <w:sz w:val="16"/>
      <w:szCs w:val="16"/>
    </w:rPr>
  </w:style>
  <w:style w:type="character" w:customStyle="1" w:styleId="Heading2Char">
    <w:name w:val="Heading 2 Char"/>
    <w:basedOn w:val="DefaultParagraphFont"/>
    <w:link w:val="Heading2"/>
    <w:rsid w:val="0025325E"/>
    <w:rPr>
      <w:rFonts w:ascii="Tahoma" w:eastAsia="Times New Roman" w:hAnsi="Tahoma" w:cs="Times New Roman"/>
      <w:b/>
      <w:snapToGrid w:val="0"/>
      <w:color w:val="FF0000"/>
      <w:sz w:val="20"/>
      <w:szCs w:val="20"/>
      <w:lang w:val="fr-FR" w:eastAsia="it-IT"/>
    </w:rPr>
  </w:style>
  <w:style w:type="character" w:customStyle="1" w:styleId="Heading3Char">
    <w:name w:val="Heading 3 Char"/>
    <w:basedOn w:val="DefaultParagraphFont"/>
    <w:link w:val="Heading3"/>
    <w:rsid w:val="0025325E"/>
    <w:rPr>
      <w:rFonts w:ascii="Tahoma" w:eastAsia="Times New Roman" w:hAnsi="Tahoma" w:cs="Times New Roman"/>
      <w:b/>
      <w:snapToGrid w:val="0"/>
      <w:sz w:val="24"/>
      <w:szCs w:val="20"/>
      <w:lang w:val="fr-FR" w:eastAsia="it-IT"/>
    </w:rPr>
  </w:style>
  <w:style w:type="character" w:customStyle="1" w:styleId="Heading4Char">
    <w:name w:val="Heading 4 Char"/>
    <w:basedOn w:val="DefaultParagraphFont"/>
    <w:link w:val="Heading4"/>
    <w:rsid w:val="0025325E"/>
    <w:rPr>
      <w:rFonts w:ascii="Tahoma" w:eastAsia="Times New Roman" w:hAnsi="Tahoma" w:cs="Times New Roman"/>
      <w:b/>
      <w:snapToGrid w:val="0"/>
      <w:sz w:val="20"/>
      <w:szCs w:val="20"/>
      <w:lang w:val="fr-FR" w:eastAsia="it-IT"/>
    </w:rPr>
  </w:style>
  <w:style w:type="character" w:customStyle="1" w:styleId="Heading6Char">
    <w:name w:val="Heading 6 Char"/>
    <w:basedOn w:val="DefaultParagraphFont"/>
    <w:link w:val="Heading6"/>
    <w:rsid w:val="0025325E"/>
    <w:rPr>
      <w:rFonts w:ascii="Tahoma" w:eastAsia="Times New Roman" w:hAnsi="Tahoma" w:cs="Times New Roman"/>
      <w:b/>
      <w:snapToGrid w:val="0"/>
      <w:sz w:val="20"/>
      <w:szCs w:val="20"/>
      <w:lang w:val="fr-FR" w:eastAsia="it-IT"/>
    </w:rPr>
  </w:style>
  <w:style w:type="character" w:styleId="Hyperlink">
    <w:name w:val="Hyperlink"/>
    <w:semiHidden/>
    <w:rsid w:val="0025325E"/>
    <w:rPr>
      <w:color w:val="0000FF"/>
      <w:u w:val="single"/>
    </w:rPr>
  </w:style>
  <w:style w:type="paragraph" w:styleId="BodyText">
    <w:name w:val="Body Text"/>
    <w:basedOn w:val="Normal"/>
    <w:link w:val="BodyTextChar"/>
    <w:semiHidden/>
    <w:rsid w:val="0025325E"/>
    <w:pPr>
      <w:widowControl w:val="0"/>
      <w:spacing w:after="0" w:line="240" w:lineRule="auto"/>
      <w:jc w:val="both"/>
    </w:pPr>
    <w:rPr>
      <w:rFonts w:ascii="Tahoma" w:eastAsia="Times New Roman" w:hAnsi="Tahoma" w:cs="Times New Roman"/>
      <w:snapToGrid w:val="0"/>
      <w:sz w:val="20"/>
      <w:szCs w:val="20"/>
      <w:lang w:val="fr-FR" w:eastAsia="it-IT"/>
    </w:rPr>
  </w:style>
  <w:style w:type="character" w:customStyle="1" w:styleId="BodyTextChar">
    <w:name w:val="Body Text Char"/>
    <w:basedOn w:val="DefaultParagraphFont"/>
    <w:link w:val="BodyText"/>
    <w:semiHidden/>
    <w:rsid w:val="0025325E"/>
    <w:rPr>
      <w:rFonts w:ascii="Tahoma" w:eastAsia="Times New Roman" w:hAnsi="Tahoma" w:cs="Times New Roman"/>
      <w:snapToGrid w:val="0"/>
      <w:sz w:val="20"/>
      <w:szCs w:val="20"/>
      <w:lang w:val="fr-FR" w:eastAsia="it-IT"/>
    </w:rPr>
  </w:style>
  <w:style w:type="paragraph" w:styleId="Title">
    <w:name w:val="Title"/>
    <w:basedOn w:val="Normal"/>
    <w:link w:val="TitleChar"/>
    <w:qFormat/>
    <w:rsid w:val="0025325E"/>
    <w:pPr>
      <w:keepNext/>
      <w:widowControl w:val="0"/>
      <w:spacing w:after="0" w:line="240" w:lineRule="auto"/>
      <w:jc w:val="center"/>
    </w:pPr>
    <w:rPr>
      <w:rFonts w:ascii="Tahoma" w:eastAsia="Times New Roman" w:hAnsi="Tahoma" w:cs="Times New Roman"/>
      <w:b/>
      <w:snapToGrid w:val="0"/>
      <w:sz w:val="28"/>
      <w:szCs w:val="20"/>
      <w:lang w:val="it-IT" w:eastAsia="it-IT"/>
    </w:rPr>
  </w:style>
  <w:style w:type="character" w:customStyle="1" w:styleId="TitleChar">
    <w:name w:val="Title Char"/>
    <w:basedOn w:val="DefaultParagraphFont"/>
    <w:link w:val="Title"/>
    <w:rsid w:val="0025325E"/>
    <w:rPr>
      <w:rFonts w:ascii="Tahoma" w:eastAsia="Times New Roman" w:hAnsi="Tahoma" w:cs="Times New Roman"/>
      <w:b/>
      <w:snapToGrid w:val="0"/>
      <w:sz w:val="2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Martin Guidobono</cp:lastModifiedBy>
  <cp:revision>2</cp:revision>
  <dcterms:created xsi:type="dcterms:W3CDTF">2018-02-05T14:19:00Z</dcterms:created>
  <dcterms:modified xsi:type="dcterms:W3CDTF">2018-02-05T14:19:00Z</dcterms:modified>
</cp:coreProperties>
</file>